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AB" w:rsidRPr="00A3092E" w:rsidRDefault="003678F0" w:rsidP="00247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678F0">
        <w:rPr>
          <w:noProof/>
        </w:rPr>
        <w:drawing>
          <wp:inline distT="0" distB="0" distL="0" distR="0">
            <wp:extent cx="4293870" cy="1068070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8F0" w:rsidRDefault="003678F0" w:rsidP="00F90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7B3CA8" w:rsidRPr="007C6CB5" w:rsidRDefault="00E92395" w:rsidP="007B3CA8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7C6CB5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7C6CB5" w:rsidRPr="007C6CB5">
        <w:rPr>
          <w:rFonts w:ascii="Comic Sans MS" w:eastAsia="Times New Roman" w:hAnsi="Comic Sans MS" w:cs="Times New Roman"/>
          <w:b/>
          <w:bCs/>
          <w:sz w:val="28"/>
          <w:szCs w:val="28"/>
        </w:rPr>
        <w:t>Συμμετοχή 1</w:t>
      </w:r>
      <w:r w:rsidR="007C6CB5" w:rsidRPr="007C6CB5">
        <w:rPr>
          <w:rFonts w:ascii="Comic Sans MS" w:eastAsia="Times New Roman" w:hAnsi="Comic Sans MS" w:cs="Times New Roman"/>
          <w:b/>
          <w:bCs/>
          <w:sz w:val="28"/>
          <w:szCs w:val="28"/>
          <w:vertAlign w:val="superscript"/>
        </w:rPr>
        <w:t>ου</w:t>
      </w:r>
      <w:r w:rsidR="007C6CB5" w:rsidRPr="007C6CB5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Γυμνασίου Αγίου Δημητρίου </w:t>
      </w:r>
      <w:r w:rsidR="007B3CA8" w:rsidRPr="007C6CB5">
        <w:rPr>
          <w:rFonts w:ascii="Comic Sans MS" w:eastAsia="Times New Roman" w:hAnsi="Comic Sans MS" w:cs="Times New Roman"/>
          <w:b/>
          <w:bCs/>
          <w:sz w:val="28"/>
          <w:szCs w:val="28"/>
        </w:rPr>
        <w:t>στη Διάσκεψη μαθητών/τριών για το Μέλλον της Ευρώπης.</w:t>
      </w:r>
    </w:p>
    <w:p w:rsidR="000B0C60" w:rsidRPr="000B0C60" w:rsidRDefault="007B3CA8" w:rsidP="000B0C60">
      <w:pPr>
        <w:spacing w:before="100" w:beforeAutospacing="1" w:after="100" w:afterAutospacing="1" w:line="240" w:lineRule="auto"/>
        <w:jc w:val="both"/>
        <w:rPr>
          <w:rFonts w:ascii="Comic Sans MS" w:hAnsi="Comic Sans MS"/>
          <w:sz w:val="28"/>
          <w:szCs w:val="28"/>
        </w:rPr>
      </w:pPr>
      <w:r w:rsidRPr="007C6CB5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</w:t>
      </w:r>
      <w:r w:rsidR="00E92395" w:rsidRPr="007B3CA8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  </w:t>
      </w:r>
      <w:r w:rsidR="00CF7927" w:rsidRPr="007B3CA8">
        <w:rPr>
          <w:rFonts w:ascii="Comic Sans MS" w:hAnsi="Comic Sans MS"/>
          <w:sz w:val="28"/>
          <w:szCs w:val="28"/>
        </w:rPr>
        <w:t xml:space="preserve">Το σχολείο </w:t>
      </w:r>
      <w:r w:rsidR="000F2D9F">
        <w:rPr>
          <w:rFonts w:ascii="Comic Sans MS" w:hAnsi="Comic Sans MS"/>
          <w:sz w:val="28"/>
          <w:szCs w:val="28"/>
        </w:rPr>
        <w:t>μας</w:t>
      </w:r>
      <w:r w:rsidR="000B2E29">
        <w:rPr>
          <w:rFonts w:ascii="Comic Sans MS" w:hAnsi="Comic Sans MS"/>
          <w:sz w:val="28"/>
          <w:szCs w:val="28"/>
        </w:rPr>
        <w:t xml:space="preserve"> καλλιεργώντας και </w:t>
      </w:r>
      <w:r w:rsidR="000F2D9F">
        <w:rPr>
          <w:rFonts w:ascii="Comic Sans MS" w:hAnsi="Comic Sans MS"/>
          <w:sz w:val="28"/>
          <w:szCs w:val="28"/>
        </w:rPr>
        <w:t xml:space="preserve"> προάγοντας </w:t>
      </w:r>
      <w:r w:rsidR="000F2D9F" w:rsidRPr="000B2E29">
        <w:rPr>
          <w:rFonts w:ascii="Comic Sans MS" w:hAnsi="Comic Sans MS"/>
          <w:b/>
          <w:sz w:val="28"/>
          <w:szCs w:val="28"/>
        </w:rPr>
        <w:t>την ιδιότητα του ενεργού Ευρωπαίου Πολίτη</w:t>
      </w:r>
      <w:r w:rsidR="00CF7927" w:rsidRPr="007B3CA8">
        <w:rPr>
          <w:rFonts w:ascii="Comic Sans MS" w:hAnsi="Comic Sans MS"/>
          <w:sz w:val="28"/>
          <w:szCs w:val="28"/>
        </w:rPr>
        <w:t xml:space="preserve"> συμμετείχε </w:t>
      </w:r>
      <w:r w:rsidR="00CF7927" w:rsidRPr="00D320A4">
        <w:rPr>
          <w:rFonts w:ascii="Comic Sans MS" w:hAnsi="Comic Sans MS"/>
          <w:b/>
          <w:sz w:val="28"/>
          <w:szCs w:val="28"/>
        </w:rPr>
        <w:t>στο πλαίσιο της Διάσκεψης των μαθητών/τριών  για το Μέλλον της Ευρώπης</w:t>
      </w:r>
      <w:r w:rsidR="00CF7927" w:rsidRPr="007B3CA8">
        <w:rPr>
          <w:rFonts w:ascii="Comic Sans MS" w:hAnsi="Comic Sans MS"/>
          <w:sz w:val="28"/>
          <w:szCs w:val="28"/>
        </w:rPr>
        <w:t xml:space="preserve">  και η μαθήτρια μας </w:t>
      </w:r>
      <w:r w:rsidR="00B30E7B">
        <w:rPr>
          <w:rStyle w:val="a3"/>
          <w:rFonts w:ascii="Comic Sans MS" w:hAnsi="Comic Sans MS"/>
          <w:sz w:val="28"/>
          <w:szCs w:val="28"/>
        </w:rPr>
        <w:t>Μαρία</w:t>
      </w:r>
      <w:r w:rsidR="00CF7927" w:rsidRPr="007B3CA8">
        <w:rPr>
          <w:rStyle w:val="a3"/>
          <w:rFonts w:ascii="Comic Sans MS" w:hAnsi="Comic Sans MS"/>
          <w:sz w:val="28"/>
          <w:szCs w:val="28"/>
        </w:rPr>
        <w:t xml:space="preserve"> </w:t>
      </w:r>
      <w:proofErr w:type="spellStart"/>
      <w:r w:rsidR="00CF7927" w:rsidRPr="007B3CA8">
        <w:rPr>
          <w:rStyle w:val="a3"/>
          <w:rFonts w:ascii="Comic Sans MS" w:hAnsi="Comic Sans MS"/>
          <w:sz w:val="28"/>
          <w:szCs w:val="28"/>
        </w:rPr>
        <w:t>Τζιφοπανοπούλου</w:t>
      </w:r>
      <w:proofErr w:type="spellEnd"/>
      <w:r w:rsidR="00CF7927" w:rsidRPr="007B3CA8">
        <w:rPr>
          <w:rFonts w:ascii="Comic Sans MS" w:hAnsi="Comic Sans MS"/>
          <w:sz w:val="28"/>
          <w:szCs w:val="28"/>
        </w:rPr>
        <w:t xml:space="preserve"> του τμήματος </w:t>
      </w:r>
      <w:r w:rsidR="00CF7927" w:rsidRPr="007B3CA8">
        <w:rPr>
          <w:rStyle w:val="a3"/>
          <w:rFonts w:ascii="Comic Sans MS" w:hAnsi="Comic Sans MS"/>
          <w:sz w:val="28"/>
          <w:szCs w:val="28"/>
        </w:rPr>
        <w:t xml:space="preserve">Γ5 </w:t>
      </w:r>
      <w:r w:rsidR="00CF7927" w:rsidRPr="007B3CA8">
        <w:rPr>
          <w:rFonts w:ascii="Comic Sans MS" w:hAnsi="Comic Sans MS"/>
          <w:sz w:val="28"/>
          <w:szCs w:val="28"/>
        </w:rPr>
        <w:t xml:space="preserve"> συμμετείχε στη θεματική : </w:t>
      </w:r>
      <w:r w:rsidR="00CF7927" w:rsidRPr="007B3CA8">
        <w:rPr>
          <w:rStyle w:val="a3"/>
          <w:rFonts w:ascii="Comic Sans MS" w:hAnsi="Comic Sans MS"/>
          <w:sz w:val="28"/>
          <w:szCs w:val="28"/>
        </w:rPr>
        <w:t>Ευρωπαϊκή δημοκρατία</w:t>
      </w:r>
      <w:r w:rsidR="00CF7927" w:rsidRPr="007B3CA8">
        <w:rPr>
          <w:rFonts w:ascii="Comic Sans MS" w:hAnsi="Comic Sans MS"/>
          <w:sz w:val="28"/>
          <w:szCs w:val="28"/>
        </w:rPr>
        <w:t xml:space="preserve"> και  το κείμενό της με  θέμα </w:t>
      </w:r>
      <w:r w:rsidR="00CF7927" w:rsidRPr="007B3CA8">
        <w:rPr>
          <w:rStyle w:val="a5"/>
          <w:rFonts w:ascii="Comic Sans MS" w:hAnsi="Comic Sans MS"/>
          <w:b/>
          <w:bCs/>
          <w:sz w:val="28"/>
          <w:szCs w:val="28"/>
        </w:rPr>
        <w:t>«Ο ρόλ</w:t>
      </w:r>
      <w:r w:rsidRPr="007B3CA8">
        <w:rPr>
          <w:rStyle w:val="a5"/>
          <w:rFonts w:ascii="Comic Sans MS" w:hAnsi="Comic Sans MS"/>
          <w:b/>
          <w:bCs/>
          <w:sz w:val="28"/>
          <w:szCs w:val="28"/>
        </w:rPr>
        <w:t>ος των Μέσων Μαζικής Ενημέρωσης</w:t>
      </w:r>
      <w:r w:rsidR="00CF7927" w:rsidRPr="007B3CA8">
        <w:rPr>
          <w:rStyle w:val="a5"/>
          <w:rFonts w:ascii="Comic Sans MS" w:hAnsi="Comic Sans MS"/>
          <w:b/>
          <w:bCs/>
          <w:sz w:val="28"/>
          <w:szCs w:val="28"/>
        </w:rPr>
        <w:t>»</w:t>
      </w:r>
      <w:r w:rsidR="00CF7927" w:rsidRPr="007B3CA8">
        <w:rPr>
          <w:rFonts w:ascii="Comic Sans MS" w:hAnsi="Comic Sans MS"/>
          <w:sz w:val="28"/>
          <w:szCs w:val="28"/>
        </w:rPr>
        <w:t xml:space="preserve"> </w:t>
      </w:r>
      <w:r w:rsidR="00AC4582">
        <w:rPr>
          <w:rFonts w:ascii="Comic Sans MS" w:hAnsi="Comic Sans MS"/>
          <w:sz w:val="28"/>
          <w:szCs w:val="28"/>
        </w:rPr>
        <w:t xml:space="preserve">εκπροσώπησε το σχολείο μας </w:t>
      </w:r>
      <w:r w:rsidR="00CF7927" w:rsidRPr="007B3CA8">
        <w:rPr>
          <w:rFonts w:ascii="Comic Sans MS" w:hAnsi="Comic Sans MS"/>
          <w:sz w:val="28"/>
          <w:szCs w:val="28"/>
        </w:rPr>
        <w:t xml:space="preserve"> στη σχετική  εκπαιδευτική πλατφόρμα  προσομοίωσης του Υπουργε</w:t>
      </w:r>
      <w:r w:rsidR="000B0C60">
        <w:rPr>
          <w:rFonts w:ascii="Comic Sans MS" w:hAnsi="Comic Sans MS"/>
          <w:sz w:val="28"/>
          <w:szCs w:val="28"/>
        </w:rPr>
        <w:t xml:space="preserve">ίου  Παιδείας και  Θρησκευμάτων για το Μέλλον της Ευρώπης. </w:t>
      </w:r>
      <w:r w:rsidR="000B0C60" w:rsidRPr="000B0C60">
        <w:rPr>
          <w:rFonts w:ascii="Comic Sans MS" w:hAnsi="Comic Sans MS"/>
          <w:sz w:val="28"/>
          <w:szCs w:val="28"/>
        </w:rPr>
        <w:t>Στόχος της εκπαιδευτικής πλατφόρμας του Υ.ΠΑΙ.Θ. είναι να εντάξει τους/</w:t>
      </w:r>
      <w:r w:rsidR="000B0C60">
        <w:rPr>
          <w:rFonts w:ascii="Comic Sans MS" w:hAnsi="Comic Sans MS"/>
          <w:sz w:val="28"/>
          <w:szCs w:val="28"/>
        </w:rPr>
        <w:t xml:space="preserve">τις </w:t>
      </w:r>
      <w:r w:rsidR="000B0C60" w:rsidRPr="000B0C60">
        <w:rPr>
          <w:rFonts w:ascii="Comic Sans MS" w:hAnsi="Comic Sans MS"/>
          <w:sz w:val="28"/>
          <w:szCs w:val="28"/>
        </w:rPr>
        <w:t>μαθητές/</w:t>
      </w:r>
      <w:proofErr w:type="spellStart"/>
      <w:r w:rsidR="000B0C60" w:rsidRPr="000B0C60">
        <w:rPr>
          <w:rFonts w:ascii="Comic Sans MS" w:hAnsi="Comic Sans MS"/>
          <w:sz w:val="28"/>
          <w:szCs w:val="28"/>
        </w:rPr>
        <w:t>τριες</w:t>
      </w:r>
      <w:proofErr w:type="spellEnd"/>
      <w:r w:rsidR="000B0C60" w:rsidRPr="000B0C60">
        <w:rPr>
          <w:rFonts w:ascii="Comic Sans MS" w:hAnsi="Comic Sans MS"/>
          <w:sz w:val="28"/>
          <w:szCs w:val="28"/>
        </w:rPr>
        <w:t xml:space="preserve"> σε μια συμμετοχική διαδικασία, που προσομοιάζει στην αντίστοιχη διαδικασία </w:t>
      </w:r>
      <w:r w:rsidR="000B0C60">
        <w:rPr>
          <w:rFonts w:ascii="Comic Sans MS" w:hAnsi="Comic Sans MS"/>
          <w:sz w:val="28"/>
          <w:szCs w:val="28"/>
        </w:rPr>
        <w:t xml:space="preserve">της </w:t>
      </w:r>
      <w:r w:rsidR="000B0C60" w:rsidRPr="000B0C60">
        <w:rPr>
          <w:rFonts w:ascii="Comic Sans MS" w:hAnsi="Comic Sans MS"/>
          <w:sz w:val="28"/>
          <w:szCs w:val="28"/>
        </w:rPr>
        <w:t>Διάσκεψης, προσφέροντας την ευκαιρία διατύπωσης και δημόσιας ανάρτησης των προτάσεών τους,</w:t>
      </w:r>
      <w:r w:rsidR="000B0C60">
        <w:rPr>
          <w:rFonts w:ascii="Comic Sans MS" w:hAnsi="Comic Sans MS"/>
          <w:sz w:val="28"/>
          <w:szCs w:val="28"/>
        </w:rPr>
        <w:t xml:space="preserve"> </w:t>
      </w:r>
      <w:r w:rsidR="000B0C60" w:rsidRPr="000B0C60">
        <w:rPr>
          <w:rFonts w:ascii="Comic Sans MS" w:hAnsi="Comic Sans MS"/>
          <w:sz w:val="28"/>
          <w:szCs w:val="28"/>
        </w:rPr>
        <w:t>με γνώμονα την καλλιέργεια της ιδιότητας του Ευρωπαίου πολίτη.</w:t>
      </w:r>
    </w:p>
    <w:p w:rsidR="00A3092E" w:rsidRPr="007B3CA8" w:rsidRDefault="00A3092E" w:rsidP="00E92395">
      <w:pPr>
        <w:jc w:val="both"/>
        <w:rPr>
          <w:rFonts w:ascii="Comic Sans MS" w:hAnsi="Comic Sans MS"/>
          <w:sz w:val="28"/>
          <w:szCs w:val="28"/>
        </w:rPr>
      </w:pPr>
      <w:r w:rsidRPr="007B3CA8">
        <w:rPr>
          <w:rFonts w:ascii="Comic Sans MS" w:hAnsi="Comic Sans MS"/>
          <w:sz w:val="28"/>
          <w:szCs w:val="28"/>
        </w:rPr>
        <w:t xml:space="preserve">Στον παρακάτω σύνδεσμο μπορείτε να δείτε το κείμενό </w:t>
      </w:r>
      <w:r w:rsidR="007C6CB5">
        <w:rPr>
          <w:rFonts w:ascii="Comic Sans MS" w:hAnsi="Comic Sans MS"/>
          <w:sz w:val="28"/>
          <w:szCs w:val="28"/>
        </w:rPr>
        <w:t>της μαθήτριάς μας</w:t>
      </w:r>
      <w:r w:rsidRPr="007B3CA8">
        <w:rPr>
          <w:rFonts w:ascii="Comic Sans MS" w:hAnsi="Comic Sans MS"/>
          <w:sz w:val="28"/>
          <w:szCs w:val="28"/>
        </w:rPr>
        <w:t>.</w:t>
      </w:r>
    </w:p>
    <w:p w:rsidR="007B3CA8" w:rsidRDefault="002F3F8E" w:rsidP="00E92395">
      <w:pPr>
        <w:jc w:val="both"/>
        <w:rPr>
          <w:rFonts w:ascii="Comic Sans MS" w:hAnsi="Comic Sans MS"/>
        </w:rPr>
      </w:pPr>
      <w:hyperlink r:id="rId5" w:history="1">
        <w:r w:rsidR="00F90DDF" w:rsidRPr="007B3CA8">
          <w:rPr>
            <w:rStyle w:val="-"/>
            <w:rFonts w:ascii="Comic Sans MS" w:hAnsi="Comic Sans MS"/>
            <w:sz w:val="28"/>
            <w:szCs w:val="28"/>
          </w:rPr>
          <w:t>https://www.minedu.gov.gr/platforma-protasewn-gia-to-mellon-tis-eurwpis-protaseis/1986-geniki-grammateia-anotatis-ekpaidefsis/diaskepsi-gia-to-mellon-tis-evropis/51933-platforma-protasewn-gia-to-mellon-tis-eurwpis-dimokratia</w:t>
        </w:r>
      </w:hyperlink>
    </w:p>
    <w:p w:rsidR="00F90DDF" w:rsidRPr="007B3CA8" w:rsidRDefault="007B3CA8" w:rsidP="00E92395">
      <w:pPr>
        <w:jc w:val="both"/>
        <w:rPr>
          <w:rFonts w:ascii="Comic Sans MS" w:hAnsi="Comic Sans MS"/>
          <w:b/>
        </w:rPr>
      </w:pPr>
      <w:r w:rsidRPr="007B3CA8">
        <w:rPr>
          <w:rFonts w:ascii="Comic Sans MS" w:hAnsi="Comic Sans MS"/>
          <w:b/>
        </w:rPr>
        <w:t xml:space="preserve"> Υπεύθυνη καθηγήτρια υλοποίησης του προγράμματος:  </w:t>
      </w:r>
      <w:proofErr w:type="spellStart"/>
      <w:r w:rsidRPr="007B3CA8">
        <w:rPr>
          <w:rFonts w:ascii="Comic Sans MS" w:hAnsi="Comic Sans MS"/>
          <w:b/>
        </w:rPr>
        <w:t>Μάμαλη</w:t>
      </w:r>
      <w:proofErr w:type="spellEnd"/>
      <w:r w:rsidRPr="007B3CA8">
        <w:rPr>
          <w:rFonts w:ascii="Comic Sans MS" w:hAnsi="Comic Sans MS"/>
          <w:b/>
        </w:rPr>
        <w:t xml:space="preserve"> Ελένη - φιλόλογος</w:t>
      </w:r>
    </w:p>
    <w:sectPr w:rsidR="00F90DDF" w:rsidRPr="007B3CA8" w:rsidSect="002F3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90DDF"/>
    <w:rsid w:val="00067BCB"/>
    <w:rsid w:val="000B0C60"/>
    <w:rsid w:val="000B2E29"/>
    <w:rsid w:val="000E5C8F"/>
    <w:rsid w:val="000F2D9F"/>
    <w:rsid w:val="002472AB"/>
    <w:rsid w:val="002F3F8E"/>
    <w:rsid w:val="003678F0"/>
    <w:rsid w:val="0064626B"/>
    <w:rsid w:val="007B3CA8"/>
    <w:rsid w:val="007C6CB5"/>
    <w:rsid w:val="009D42F4"/>
    <w:rsid w:val="00A3092E"/>
    <w:rsid w:val="00AC4582"/>
    <w:rsid w:val="00B30E7B"/>
    <w:rsid w:val="00CF7927"/>
    <w:rsid w:val="00D320A4"/>
    <w:rsid w:val="00E92395"/>
    <w:rsid w:val="00F90DDF"/>
    <w:rsid w:val="00FD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0DDF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F9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90DDF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A3092E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6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78F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CF79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1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6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1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edu.gov.gr/platforma-protasewn-gia-to-mellon-tis-eurwpis-protaseis/1986-geniki-grammateia-anotatis-ekpaidefsis/diaskepsi-gia-to-mellon-tis-evropis/51933-platforma-protasewn-gia-to-mellon-tis-eurwpis-dimokrati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2022-06-07T18:57:00Z</dcterms:created>
  <dcterms:modified xsi:type="dcterms:W3CDTF">2022-06-08T06:13:00Z</dcterms:modified>
</cp:coreProperties>
</file>