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78" w:rsidRPr="00123C2E" w:rsidRDefault="003E2334" w:rsidP="004C705A">
      <w:pPr>
        <w:jc w:val="center"/>
        <w:rPr>
          <w:rFonts w:ascii="Arial Black" w:hAnsi="Arial Black" w:cs="Times New Roman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-209550</wp:posOffset>
            </wp:positionV>
            <wp:extent cx="1638300" cy="819150"/>
            <wp:effectExtent l="19050" t="0" r="0" b="0"/>
            <wp:wrapSquare wrapText="bothSides"/>
            <wp:docPr id="2" name="Εικόνα 1" descr="C:\Users\1ο ΓΣΙΟ ΑΓ.ΔΗΜΗΤΡΙΟΥ\Desktop\logo 1 gymnasi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C:\Users\1ο ΓΣΙΟ ΑΓ.ΔΗΜΗΤΡΙΟΥ\Desktop\logo 1 gymnasio 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E11" w:rsidRPr="00123C2E">
        <w:rPr>
          <w:rFonts w:ascii="Arial Black" w:hAnsi="Arial Black" w:cs="Times New Roman"/>
          <w:b/>
          <w:sz w:val="32"/>
          <w:szCs w:val="24"/>
        </w:rPr>
        <w:t xml:space="preserve">ΤΑΞΗ:  </w:t>
      </w:r>
      <w:r w:rsidR="004B2671" w:rsidRPr="00123C2E">
        <w:rPr>
          <w:rFonts w:ascii="Arial Black" w:hAnsi="Arial Black" w:cs="Times New Roman"/>
          <w:b/>
          <w:sz w:val="32"/>
          <w:szCs w:val="24"/>
        </w:rPr>
        <w:t>Β</w:t>
      </w:r>
      <w:r w:rsidR="008C3E11" w:rsidRPr="00123C2E">
        <w:rPr>
          <w:rFonts w:ascii="Arial Black" w:hAnsi="Arial Black" w:cs="Times New Roman"/>
          <w:b/>
          <w:sz w:val="32"/>
          <w:szCs w:val="24"/>
        </w:rPr>
        <w:t>΄ ΓΥΜΝΑΣΙΟΥ</w:t>
      </w:r>
    </w:p>
    <w:p w:rsidR="004C705A" w:rsidRDefault="004C705A" w:rsidP="00123C2E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B04397" w:rsidRPr="00123C2E" w:rsidRDefault="00B04397" w:rsidP="00123C2E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123C2E">
        <w:rPr>
          <w:rFonts w:ascii="Arial Narrow" w:hAnsi="Arial Narrow" w:cs="Times New Roman"/>
          <w:b/>
          <w:sz w:val="28"/>
          <w:szCs w:val="28"/>
        </w:rPr>
        <w:t xml:space="preserve">ΕΞΕΤΑΣΤΕΑ ΥΛΗ  ΜΑΘΗΜΑΤΩΝ </w:t>
      </w:r>
      <w:r w:rsidR="00882EBD" w:rsidRPr="00123C2E">
        <w:rPr>
          <w:rFonts w:ascii="Arial Narrow" w:hAnsi="Arial Narrow" w:cs="Times New Roman"/>
          <w:b/>
          <w:sz w:val="28"/>
          <w:szCs w:val="28"/>
        </w:rPr>
        <w:t xml:space="preserve"> ΠΡΟΑΓΩΓΙΚΩΝ ΕΞΕΤΑΣΕΩΝ </w:t>
      </w:r>
      <w:r w:rsidRPr="00123C2E">
        <w:rPr>
          <w:rFonts w:ascii="Arial Narrow" w:hAnsi="Arial Narrow" w:cs="Times New Roman"/>
          <w:b/>
          <w:sz w:val="28"/>
          <w:szCs w:val="28"/>
        </w:rPr>
        <w:t xml:space="preserve"> ΙΟΥΝΙΟΥ 202</w:t>
      </w:r>
      <w:r w:rsidR="00E03A5A">
        <w:rPr>
          <w:rFonts w:ascii="Arial Narrow" w:hAnsi="Arial Narrow" w:cs="Times New Roman"/>
          <w:b/>
          <w:sz w:val="28"/>
          <w:szCs w:val="28"/>
        </w:rPr>
        <w:t>4</w:t>
      </w:r>
    </w:p>
    <w:p w:rsidR="000E6EB8" w:rsidRPr="00123C2E" w:rsidRDefault="001C6C5F" w:rsidP="00123C2E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123C2E">
        <w:rPr>
          <w:rFonts w:ascii="Arial Black" w:hAnsi="Arial Black" w:cs="Times New Roman"/>
          <w:b/>
          <w:sz w:val="28"/>
          <w:szCs w:val="28"/>
          <w:highlight w:val="yellow"/>
        </w:rPr>
        <w:t>Α ΄</w:t>
      </w:r>
      <w:r w:rsidR="000E6EB8" w:rsidRPr="00123C2E">
        <w:rPr>
          <w:rFonts w:ascii="Arial Black" w:hAnsi="Arial Black" w:cs="Times New Roman"/>
          <w:b/>
          <w:sz w:val="28"/>
          <w:szCs w:val="28"/>
          <w:highlight w:val="yellow"/>
        </w:rPr>
        <w:t xml:space="preserve"> </w:t>
      </w:r>
      <w:r w:rsidRPr="00123C2E">
        <w:rPr>
          <w:rFonts w:ascii="Arial Black" w:hAnsi="Arial Black" w:cs="Times New Roman"/>
          <w:b/>
          <w:sz w:val="28"/>
          <w:szCs w:val="28"/>
          <w:highlight w:val="yellow"/>
        </w:rPr>
        <w:t>ΟΜΑΔΑ  ΜΑΘΗΜΑΤΩΝ ΓΡΑΠΤΩΝ ΕΞΕΤΑΖΟΜΕΝΩΝ</w:t>
      </w:r>
    </w:p>
    <w:p w:rsidR="000E6EB8" w:rsidRDefault="000E6EB8" w:rsidP="00123C2E">
      <w:pPr>
        <w:spacing w:after="0"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23C2E">
        <w:rPr>
          <w:rFonts w:ascii="Arial Black" w:hAnsi="Arial Black" w:cs="Times New Roman"/>
          <w:b/>
          <w:sz w:val="28"/>
          <w:szCs w:val="28"/>
        </w:rPr>
        <w:t>1.</w:t>
      </w:r>
      <w:r w:rsidR="001B61B0">
        <w:rPr>
          <w:rFonts w:ascii="Arial Black" w:hAnsi="Arial Black" w:cs="Times New Roman"/>
          <w:b/>
          <w:sz w:val="28"/>
          <w:szCs w:val="28"/>
        </w:rPr>
        <w:t xml:space="preserve"> </w:t>
      </w:r>
      <w:r w:rsidRPr="00123C2E">
        <w:rPr>
          <w:rFonts w:ascii="Arial Black" w:hAnsi="Arial Black" w:cs="Times New Roman"/>
          <w:b/>
          <w:sz w:val="28"/>
          <w:szCs w:val="28"/>
        </w:rPr>
        <w:t>ΑΡΧΑΙΑ ΕΛΛΗΝΙΚΗ ΓΛΩΣΣΑ ΚΑΙ ΓΡΑΜΜΑΤΕΙΑ</w:t>
      </w:r>
      <w:r w:rsidR="006352BF" w:rsidRPr="00123C2E">
        <w:rPr>
          <w:rFonts w:ascii="Arial Black" w:hAnsi="Arial Black" w:cs="Times New Roman"/>
          <w:b/>
          <w:sz w:val="28"/>
          <w:szCs w:val="28"/>
        </w:rPr>
        <w:t xml:space="preserve"> </w:t>
      </w:r>
    </w:p>
    <w:p w:rsidR="000E6EB8" w:rsidRPr="00EA5248" w:rsidRDefault="000E6EB8" w:rsidP="00EA5248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248">
        <w:rPr>
          <w:rFonts w:ascii="Times New Roman" w:hAnsi="Times New Roman" w:cs="Times New Roman"/>
          <w:b/>
          <w:sz w:val="24"/>
          <w:szCs w:val="24"/>
        </w:rPr>
        <w:t>Α. ΑΡΧΑΙΑ ΕΛΛΗΝΙΚΗ ΓΛΩΣΣΑ</w:t>
      </w: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  <w:r w:rsidRPr="00EA5248">
        <w:rPr>
          <w:b/>
          <w:bCs/>
          <w:sz w:val="24"/>
          <w:szCs w:val="24"/>
        </w:rPr>
        <w:t>ΕΝΟΤΗΤΑ 2: «Το τέχνασμα του Θεμιστοκλή»</w:t>
      </w:r>
      <w:r w:rsidRPr="00EA5248">
        <w:rPr>
          <w:sz w:val="24"/>
          <w:szCs w:val="24"/>
        </w:rPr>
        <w:t xml:space="preserve"> (Ολόκληρη)</w:t>
      </w: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  <w:r w:rsidRPr="00EA5248">
        <w:rPr>
          <w:b/>
          <w:bCs/>
          <w:sz w:val="24"/>
          <w:szCs w:val="24"/>
        </w:rPr>
        <w:t xml:space="preserve">ΕΝΟΤΗΤΑ 3: «Το χρέος του ιστορικού» </w:t>
      </w:r>
      <w:r w:rsidRPr="00EA5248">
        <w:rPr>
          <w:sz w:val="24"/>
          <w:szCs w:val="24"/>
        </w:rPr>
        <w:t>(Εκτός οι σελίδες 27, 28, 29)</w:t>
      </w: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  <w:r w:rsidRPr="00EA5248">
        <w:rPr>
          <w:b/>
          <w:bCs/>
          <w:sz w:val="24"/>
          <w:szCs w:val="24"/>
        </w:rPr>
        <w:t xml:space="preserve">ΕΝΟΤΗΤΑ 4: «Οι </w:t>
      </w:r>
      <w:proofErr w:type="spellStart"/>
      <w:r w:rsidRPr="00EA5248">
        <w:rPr>
          <w:b/>
          <w:bCs/>
          <w:sz w:val="24"/>
          <w:szCs w:val="24"/>
        </w:rPr>
        <w:t>Σεληνίτες</w:t>
      </w:r>
      <w:proofErr w:type="spellEnd"/>
      <w:r w:rsidRPr="00EA5248">
        <w:rPr>
          <w:b/>
          <w:bCs/>
          <w:sz w:val="24"/>
          <w:szCs w:val="24"/>
        </w:rPr>
        <w:t xml:space="preserve">» </w:t>
      </w:r>
      <w:r w:rsidRPr="00EA5248">
        <w:rPr>
          <w:sz w:val="24"/>
          <w:szCs w:val="24"/>
        </w:rPr>
        <w:t>(Ολόκληρη)</w:t>
      </w:r>
    </w:p>
    <w:p w:rsidR="00EA5248" w:rsidRPr="00EA5248" w:rsidRDefault="00EA5248" w:rsidP="00EA5248">
      <w:pPr>
        <w:spacing w:after="0"/>
        <w:ind w:left="1276" w:hanging="1276"/>
        <w:rPr>
          <w:sz w:val="24"/>
          <w:szCs w:val="24"/>
        </w:rPr>
      </w:pPr>
      <w:r w:rsidRPr="00EA5248">
        <w:rPr>
          <w:b/>
          <w:bCs/>
          <w:sz w:val="24"/>
          <w:szCs w:val="24"/>
        </w:rPr>
        <w:t>ΕΝΟΤΗΤΑ 5: «Η ελεημοσύνη βασίλισσα των αρετών»</w:t>
      </w:r>
      <w:r w:rsidRPr="00EA5248">
        <w:rPr>
          <w:sz w:val="24"/>
          <w:szCs w:val="24"/>
        </w:rPr>
        <w:t xml:space="preserve"> (Εκτός η </w:t>
      </w:r>
      <w:proofErr w:type="spellStart"/>
      <w:r w:rsidRPr="00EA5248">
        <w:rPr>
          <w:sz w:val="24"/>
          <w:szCs w:val="24"/>
        </w:rPr>
        <w:t>αλληλοπαθητική</w:t>
      </w:r>
      <w:proofErr w:type="spellEnd"/>
      <w:r w:rsidRPr="00EA5248">
        <w:rPr>
          <w:sz w:val="24"/>
          <w:szCs w:val="24"/>
        </w:rPr>
        <w:t xml:space="preserve"> αντωνυμία και η απρόσωπη σύνταξη)</w:t>
      </w: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</w:p>
    <w:p w:rsidR="00EA5248" w:rsidRPr="00EA5248" w:rsidRDefault="00EA5248" w:rsidP="00EA5248">
      <w:pPr>
        <w:spacing w:after="0"/>
        <w:jc w:val="both"/>
        <w:rPr>
          <w:b/>
          <w:bCs/>
          <w:sz w:val="24"/>
          <w:szCs w:val="24"/>
        </w:rPr>
      </w:pPr>
      <w:r w:rsidRPr="00EA5248">
        <w:rPr>
          <w:b/>
          <w:bCs/>
          <w:sz w:val="24"/>
          <w:szCs w:val="24"/>
        </w:rPr>
        <w:t>ΓΡΑΜΜΑΤΙΚΗ:</w:t>
      </w: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  <w:r w:rsidRPr="00EA5248">
        <w:rPr>
          <w:sz w:val="24"/>
          <w:szCs w:val="24"/>
          <w:u w:val="single"/>
        </w:rPr>
        <w:t>Ουσιαστικά</w:t>
      </w:r>
      <w:r w:rsidRPr="00EA5248">
        <w:rPr>
          <w:sz w:val="24"/>
          <w:szCs w:val="24"/>
        </w:rPr>
        <w:t xml:space="preserve"> </w:t>
      </w:r>
      <w:proofErr w:type="spellStart"/>
      <w:r w:rsidRPr="00EA5248">
        <w:rPr>
          <w:sz w:val="24"/>
          <w:szCs w:val="24"/>
        </w:rPr>
        <w:t>α΄</w:t>
      </w:r>
      <w:proofErr w:type="spellEnd"/>
      <w:r w:rsidRPr="00EA5248">
        <w:rPr>
          <w:sz w:val="24"/>
          <w:szCs w:val="24"/>
        </w:rPr>
        <w:t xml:space="preserve"> και β’ κλίσης </w:t>
      </w: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  <w:r w:rsidRPr="00EA5248">
        <w:rPr>
          <w:sz w:val="24"/>
          <w:szCs w:val="24"/>
          <w:u w:val="single"/>
        </w:rPr>
        <w:t>Ουσιαστικά</w:t>
      </w:r>
      <w:r w:rsidRPr="00EA5248">
        <w:rPr>
          <w:sz w:val="24"/>
          <w:szCs w:val="24"/>
        </w:rPr>
        <w:t xml:space="preserve"> </w:t>
      </w:r>
      <w:proofErr w:type="spellStart"/>
      <w:r w:rsidRPr="00EA5248">
        <w:rPr>
          <w:sz w:val="24"/>
          <w:szCs w:val="24"/>
        </w:rPr>
        <w:t>γ΄</w:t>
      </w:r>
      <w:proofErr w:type="spellEnd"/>
      <w:r w:rsidRPr="00EA5248">
        <w:rPr>
          <w:sz w:val="24"/>
          <w:szCs w:val="24"/>
        </w:rPr>
        <w:t xml:space="preserve"> κλίσης: </w:t>
      </w:r>
    </w:p>
    <w:p w:rsidR="00EA5248" w:rsidRPr="00EA5248" w:rsidRDefault="00EA5248" w:rsidP="00EA5248">
      <w:pPr>
        <w:pStyle w:val="a3"/>
        <w:numPr>
          <w:ilvl w:val="0"/>
          <w:numId w:val="14"/>
        </w:numPr>
        <w:spacing w:after="0" w:line="256" w:lineRule="auto"/>
        <w:jc w:val="both"/>
        <w:rPr>
          <w:sz w:val="24"/>
          <w:szCs w:val="24"/>
        </w:rPr>
      </w:pPr>
      <w:r w:rsidRPr="00EA5248">
        <w:rPr>
          <w:sz w:val="24"/>
          <w:szCs w:val="24"/>
        </w:rPr>
        <w:t>αυτά που περιλαμβάνονται στις παραπάνω ενότητες και</w:t>
      </w:r>
    </w:p>
    <w:p w:rsidR="00EA5248" w:rsidRPr="00EA5248" w:rsidRDefault="00EA5248" w:rsidP="00EA5248">
      <w:pPr>
        <w:pStyle w:val="a3"/>
        <w:numPr>
          <w:ilvl w:val="0"/>
          <w:numId w:val="14"/>
        </w:numPr>
        <w:spacing w:before="240" w:after="0" w:line="256" w:lineRule="auto"/>
        <w:jc w:val="both"/>
        <w:rPr>
          <w:sz w:val="24"/>
          <w:szCs w:val="24"/>
        </w:rPr>
      </w:pPr>
      <w:proofErr w:type="spellStart"/>
      <w:r w:rsidRPr="00EA5248">
        <w:rPr>
          <w:sz w:val="24"/>
          <w:szCs w:val="24"/>
        </w:rPr>
        <w:t>διπλόθεμα</w:t>
      </w:r>
      <w:proofErr w:type="spellEnd"/>
      <w:r w:rsidRPr="00EA5248">
        <w:rPr>
          <w:sz w:val="24"/>
          <w:szCs w:val="24"/>
        </w:rPr>
        <w:t xml:space="preserve"> καταληκτικά σε -</w:t>
      </w:r>
      <w:proofErr w:type="spellStart"/>
      <w:r w:rsidRPr="00EA5248">
        <w:rPr>
          <w:sz w:val="24"/>
          <w:szCs w:val="24"/>
        </w:rPr>
        <w:t>ις</w:t>
      </w:r>
      <w:proofErr w:type="spellEnd"/>
      <w:r w:rsidRPr="00EA5248">
        <w:rPr>
          <w:sz w:val="24"/>
          <w:szCs w:val="24"/>
        </w:rPr>
        <w:t xml:space="preserve"> (- </w:t>
      </w:r>
      <w:proofErr w:type="spellStart"/>
      <w:r w:rsidRPr="00EA5248">
        <w:rPr>
          <w:sz w:val="24"/>
          <w:szCs w:val="24"/>
        </w:rPr>
        <w:t>εως</w:t>
      </w:r>
      <w:proofErr w:type="spellEnd"/>
      <w:r w:rsidRPr="00EA5248">
        <w:rPr>
          <w:sz w:val="24"/>
          <w:szCs w:val="24"/>
        </w:rPr>
        <w:t>) &amp; φωνηεντόληκτα σε -</w:t>
      </w:r>
      <w:proofErr w:type="spellStart"/>
      <w:r w:rsidRPr="00EA5248">
        <w:rPr>
          <w:sz w:val="24"/>
          <w:szCs w:val="24"/>
        </w:rPr>
        <w:t>ευς</w:t>
      </w:r>
      <w:proofErr w:type="spellEnd"/>
      <w:r w:rsidRPr="00EA5248">
        <w:rPr>
          <w:sz w:val="24"/>
          <w:szCs w:val="24"/>
        </w:rPr>
        <w:t xml:space="preserve"> (-έως) </w:t>
      </w:r>
    </w:p>
    <w:p w:rsidR="00EA5248" w:rsidRPr="00EA5248" w:rsidRDefault="00EA5248" w:rsidP="00EA5248">
      <w:pPr>
        <w:spacing w:after="0"/>
        <w:ind w:firstLine="720"/>
        <w:jc w:val="both"/>
        <w:rPr>
          <w:sz w:val="24"/>
          <w:szCs w:val="24"/>
        </w:rPr>
      </w:pPr>
      <w:r w:rsidRPr="00EA5248">
        <w:rPr>
          <w:sz w:val="24"/>
          <w:szCs w:val="24"/>
        </w:rPr>
        <w:t>(σελ. Γραμματικής 61-64)</w:t>
      </w: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  <w:r w:rsidRPr="00EA5248">
        <w:rPr>
          <w:sz w:val="24"/>
          <w:szCs w:val="24"/>
          <w:u w:val="single"/>
        </w:rPr>
        <w:t>Επίθετα</w:t>
      </w:r>
      <w:r w:rsidRPr="00EA5248">
        <w:rPr>
          <w:sz w:val="24"/>
          <w:szCs w:val="24"/>
        </w:rPr>
        <w:t>: σε -</w:t>
      </w:r>
      <w:proofErr w:type="spellStart"/>
      <w:r w:rsidRPr="00EA5248">
        <w:rPr>
          <w:sz w:val="24"/>
          <w:szCs w:val="24"/>
        </w:rPr>
        <w:t>ὺς</w:t>
      </w:r>
      <w:proofErr w:type="spellEnd"/>
      <w:r w:rsidRPr="00EA5248">
        <w:rPr>
          <w:sz w:val="24"/>
          <w:szCs w:val="24"/>
        </w:rPr>
        <w:t xml:space="preserve"> -</w:t>
      </w:r>
      <w:proofErr w:type="spellStart"/>
      <w:r w:rsidRPr="00EA5248">
        <w:rPr>
          <w:sz w:val="24"/>
          <w:szCs w:val="24"/>
        </w:rPr>
        <w:t>εῖα</w:t>
      </w:r>
      <w:proofErr w:type="spellEnd"/>
      <w:r w:rsidRPr="00EA5248">
        <w:rPr>
          <w:sz w:val="24"/>
          <w:szCs w:val="24"/>
        </w:rPr>
        <w:t xml:space="preserve"> -ὺ (Ενότητα 4 και σελ. Γραμματικής 101-102)</w:t>
      </w: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  <w:r w:rsidRPr="00EA5248">
        <w:rPr>
          <w:sz w:val="24"/>
          <w:szCs w:val="24"/>
          <w:u w:val="single"/>
        </w:rPr>
        <w:t>Ρήματα</w:t>
      </w:r>
      <w:r w:rsidRPr="00EA5248">
        <w:rPr>
          <w:sz w:val="24"/>
          <w:szCs w:val="24"/>
        </w:rPr>
        <w:t>:</w:t>
      </w:r>
    </w:p>
    <w:p w:rsidR="00EA5248" w:rsidRPr="00EA5248" w:rsidRDefault="00EA5248" w:rsidP="00EA5248">
      <w:pPr>
        <w:pStyle w:val="a3"/>
        <w:numPr>
          <w:ilvl w:val="0"/>
          <w:numId w:val="15"/>
        </w:numPr>
        <w:spacing w:after="0" w:line="256" w:lineRule="auto"/>
        <w:jc w:val="both"/>
        <w:rPr>
          <w:sz w:val="24"/>
          <w:szCs w:val="24"/>
        </w:rPr>
      </w:pPr>
      <w:proofErr w:type="spellStart"/>
      <w:r w:rsidRPr="00EA5248">
        <w:rPr>
          <w:sz w:val="24"/>
          <w:szCs w:val="24"/>
        </w:rPr>
        <w:t>εἰμὶ</w:t>
      </w:r>
      <w:proofErr w:type="spellEnd"/>
      <w:r w:rsidRPr="00EA5248">
        <w:rPr>
          <w:sz w:val="24"/>
          <w:szCs w:val="24"/>
        </w:rPr>
        <w:t xml:space="preserve">: οριστική, υποτακτική ενεστώτα </w:t>
      </w:r>
    </w:p>
    <w:p w:rsidR="00EA5248" w:rsidRPr="00EA5248" w:rsidRDefault="00EA5248" w:rsidP="00EA5248">
      <w:pPr>
        <w:spacing w:after="0"/>
        <w:ind w:left="50" w:firstLine="670"/>
        <w:jc w:val="both"/>
        <w:rPr>
          <w:sz w:val="24"/>
          <w:szCs w:val="24"/>
        </w:rPr>
      </w:pPr>
      <w:r w:rsidRPr="00EA5248">
        <w:rPr>
          <w:sz w:val="24"/>
          <w:szCs w:val="24"/>
        </w:rPr>
        <w:t>(σελ. Γραμματικής 162-163)</w:t>
      </w:r>
    </w:p>
    <w:p w:rsidR="00EA5248" w:rsidRPr="00EA5248" w:rsidRDefault="00EA5248" w:rsidP="00EA5248">
      <w:pPr>
        <w:pStyle w:val="a3"/>
        <w:numPr>
          <w:ilvl w:val="0"/>
          <w:numId w:val="15"/>
        </w:numPr>
        <w:spacing w:after="0" w:line="256" w:lineRule="auto"/>
        <w:jc w:val="both"/>
        <w:rPr>
          <w:sz w:val="24"/>
          <w:szCs w:val="24"/>
        </w:rPr>
      </w:pPr>
      <w:r w:rsidRPr="00EA5248">
        <w:rPr>
          <w:sz w:val="24"/>
          <w:szCs w:val="24"/>
        </w:rPr>
        <w:t xml:space="preserve">οριστική, υποτακτική ενεργητικής και μέσης φωνής </w:t>
      </w:r>
    </w:p>
    <w:p w:rsidR="00EA5248" w:rsidRPr="00EA5248" w:rsidRDefault="00EA5248" w:rsidP="00EA5248">
      <w:pPr>
        <w:spacing w:after="0"/>
        <w:ind w:left="50" w:firstLine="670"/>
        <w:jc w:val="both"/>
        <w:rPr>
          <w:sz w:val="24"/>
          <w:szCs w:val="24"/>
        </w:rPr>
      </w:pPr>
      <w:r w:rsidRPr="00EA5248">
        <w:rPr>
          <w:sz w:val="24"/>
          <w:szCs w:val="24"/>
        </w:rPr>
        <w:t>(σελ. Γραμματικής 164-170)</w:t>
      </w:r>
    </w:p>
    <w:p w:rsidR="00EA5248" w:rsidRPr="00EA5248" w:rsidRDefault="00EA5248" w:rsidP="00EA5248">
      <w:pPr>
        <w:spacing w:after="0"/>
        <w:jc w:val="both"/>
        <w:rPr>
          <w:b/>
          <w:bCs/>
          <w:sz w:val="24"/>
          <w:szCs w:val="24"/>
        </w:rPr>
      </w:pP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  <w:r w:rsidRPr="00EA5248">
        <w:rPr>
          <w:b/>
          <w:bCs/>
          <w:sz w:val="24"/>
          <w:szCs w:val="24"/>
        </w:rPr>
        <w:t>ΣΥΝΤΑΚΤΙΚΟ:</w:t>
      </w:r>
    </w:p>
    <w:p w:rsidR="00EA5248" w:rsidRPr="00EA5248" w:rsidRDefault="00EA5248" w:rsidP="00EA5248">
      <w:pPr>
        <w:spacing w:after="0"/>
        <w:jc w:val="both"/>
        <w:rPr>
          <w:sz w:val="24"/>
          <w:szCs w:val="24"/>
        </w:rPr>
      </w:pPr>
      <w:r w:rsidRPr="00EA5248">
        <w:rPr>
          <w:sz w:val="24"/>
          <w:szCs w:val="24"/>
        </w:rPr>
        <w:t>Ρήμα, υποκείμενο &amp; αντικείμενο ρήματος, κατηγορούμενο.</w:t>
      </w:r>
    </w:p>
    <w:p w:rsidR="00EA5248" w:rsidRDefault="00EA5248" w:rsidP="00EA5248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EB8" w:rsidRDefault="000E6EB8" w:rsidP="006352BF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C2E">
        <w:rPr>
          <w:rFonts w:ascii="Times New Roman" w:hAnsi="Times New Roman" w:cs="Times New Roman"/>
          <w:b/>
          <w:sz w:val="28"/>
          <w:szCs w:val="28"/>
        </w:rPr>
        <w:t>Β. ΑΡΧΑΙΑ ΕΛΛΗΝΙΚΑ  ΑΠΟ ΜΕΤΑΦΡΑΣΗ</w:t>
      </w:r>
      <w:r w:rsidR="006352BF" w:rsidRPr="00123C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D6535">
        <w:rPr>
          <w:rFonts w:ascii="Times New Roman" w:hAnsi="Times New Roman" w:cs="Times New Roman"/>
          <w:b/>
          <w:sz w:val="28"/>
          <w:szCs w:val="28"/>
        </w:rPr>
        <w:t xml:space="preserve">ΟΜΗΡΟΥ </w:t>
      </w:r>
      <w:r w:rsidR="006352BF" w:rsidRPr="00123C2E">
        <w:rPr>
          <w:rFonts w:ascii="Times New Roman" w:hAnsi="Times New Roman" w:cs="Times New Roman"/>
          <w:b/>
          <w:sz w:val="28"/>
          <w:szCs w:val="28"/>
        </w:rPr>
        <w:t>ΙΛΙΑΔΑ)</w:t>
      </w:r>
    </w:p>
    <w:p w:rsidR="00787B2D" w:rsidRDefault="00787B2D" w:rsidP="00757C77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Ραψωδία Α 1-53, 54-306</w:t>
      </w:r>
    </w:p>
    <w:p w:rsidR="00787B2D" w:rsidRDefault="00787B2D" w:rsidP="00757C77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Ραψωδία Γ 121-180</w:t>
      </w:r>
    </w:p>
    <w:p w:rsidR="00787B2D" w:rsidRPr="00787B2D" w:rsidRDefault="00787B2D" w:rsidP="00757C77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Ραψωδία Ζ 369-503</w:t>
      </w:r>
    </w:p>
    <w:p w:rsidR="00AB3226" w:rsidRPr="009F0AFB" w:rsidRDefault="00AB3226" w:rsidP="00AB32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248" w:rsidRDefault="00EA5248" w:rsidP="00FB0B7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BD6535" w:rsidRDefault="00BD6535" w:rsidP="00FB0B7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7612AC" w:rsidRPr="00123C2E" w:rsidRDefault="007612AC" w:rsidP="00FB0B7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23C2E">
        <w:rPr>
          <w:rFonts w:ascii="Arial Black" w:hAnsi="Arial Black" w:cs="Times New Roman"/>
          <w:b/>
          <w:sz w:val="28"/>
          <w:szCs w:val="28"/>
        </w:rPr>
        <w:lastRenderedPageBreak/>
        <w:t>2. ΝΕΟΕΛΛΗΝΙΚΗ ΓΛΩΣΣΑ ΚΑΙ</w:t>
      </w:r>
      <w:r w:rsidR="00400413" w:rsidRPr="00123C2E">
        <w:rPr>
          <w:rFonts w:ascii="Arial Black" w:hAnsi="Arial Black" w:cs="Times New Roman"/>
          <w:b/>
          <w:sz w:val="28"/>
          <w:szCs w:val="28"/>
        </w:rPr>
        <w:t xml:space="preserve"> </w:t>
      </w:r>
      <w:r w:rsidRPr="00123C2E">
        <w:rPr>
          <w:rFonts w:ascii="Arial Black" w:hAnsi="Arial Black" w:cs="Times New Roman"/>
          <w:b/>
          <w:sz w:val="28"/>
          <w:szCs w:val="28"/>
        </w:rPr>
        <w:t xml:space="preserve"> ΓΡΑΜΜΑΤΕΙΑ </w:t>
      </w:r>
    </w:p>
    <w:p w:rsidR="00E03A5A" w:rsidRDefault="007612AC" w:rsidP="006352BF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Α.  ΓΛΩΣΣΙΚΗ ΔΙΔΑΣΚΑΛΙΑ</w:t>
      </w:r>
    </w:p>
    <w:p w:rsidR="00757C77" w:rsidRPr="00757C77" w:rsidRDefault="00757C77" w:rsidP="006352BF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77">
        <w:rPr>
          <w:rFonts w:ascii="Times New Roman" w:hAnsi="Times New Roman" w:cs="Times New Roman"/>
          <w:sz w:val="28"/>
          <w:szCs w:val="28"/>
        </w:rPr>
        <w:t>Ενότητες 1</w:t>
      </w:r>
      <w:r w:rsidR="001937B8">
        <w:rPr>
          <w:rFonts w:ascii="Times New Roman" w:hAnsi="Times New Roman" w:cs="Times New Roman"/>
          <w:sz w:val="28"/>
          <w:szCs w:val="28"/>
        </w:rPr>
        <w:t>,2,3,4,</w:t>
      </w:r>
      <w:r w:rsidRPr="00757C77">
        <w:rPr>
          <w:rFonts w:ascii="Times New Roman" w:hAnsi="Times New Roman" w:cs="Times New Roman"/>
          <w:sz w:val="28"/>
          <w:szCs w:val="28"/>
        </w:rPr>
        <w:t>5</w:t>
      </w:r>
    </w:p>
    <w:p w:rsidR="007612AC" w:rsidRDefault="007612AC" w:rsidP="002254F2">
      <w:pPr>
        <w:pBdr>
          <w:bottom w:val="single" w:sz="4" w:space="4" w:color="auto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Β.  ΝΕΟΕΛΛΗΝΙΚΗ ΛΟΓΟΤΕΧΝΙΑ </w:t>
      </w:r>
    </w:p>
    <w:p w:rsidR="00757C77" w:rsidRDefault="00757C77" w:rsidP="00263D7A">
      <w:pPr>
        <w:pBdr>
          <w:bottom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Χαλασμένες γειτονιές</w:t>
      </w:r>
    </w:p>
    <w:p w:rsidR="00757C77" w:rsidRDefault="00757C77" w:rsidP="00263D7A">
      <w:pPr>
        <w:pBdr>
          <w:bottom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Από το Ημερολόγιο της Άννας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Φράνκ</w:t>
      </w:r>
      <w:proofErr w:type="spellEnd"/>
    </w:p>
    <w:p w:rsidR="00757C77" w:rsidRDefault="00757C77" w:rsidP="00263D7A">
      <w:pPr>
        <w:pBdr>
          <w:bottom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Κάποια Χριστούγεννα</w:t>
      </w:r>
    </w:p>
    <w:p w:rsidR="00757C77" w:rsidRDefault="00757C77" w:rsidP="00263D7A">
      <w:pPr>
        <w:pBdr>
          <w:bottom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Ένας αριθμός</w:t>
      </w:r>
    </w:p>
    <w:p w:rsidR="00757C77" w:rsidRDefault="00757C77" w:rsidP="00263D7A">
      <w:pPr>
        <w:pBdr>
          <w:bottom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Δυο γράμματα της Χαράς</w:t>
      </w:r>
    </w:p>
    <w:p w:rsidR="00757C77" w:rsidRPr="00757C77" w:rsidRDefault="00757C77" w:rsidP="00263D7A">
      <w:pPr>
        <w:pBdr>
          <w:bottom w:val="single" w:sz="4" w:space="4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Στην εποχή του τσιμέντου και της πολυκατοικίας</w:t>
      </w:r>
    </w:p>
    <w:p w:rsidR="007612AC" w:rsidRPr="00123C2E" w:rsidRDefault="007612AC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23C2E">
        <w:rPr>
          <w:rFonts w:ascii="Arial Black" w:hAnsi="Arial Black" w:cs="Times New Roman"/>
          <w:b/>
          <w:sz w:val="28"/>
          <w:szCs w:val="28"/>
        </w:rPr>
        <w:t>3. ΙΣΤΟΡΙΑ</w:t>
      </w:r>
    </w:p>
    <w:p w:rsidR="00EC0E77" w:rsidRDefault="00EC0E77" w:rsidP="00EC0E77">
      <w:pPr>
        <w:jc w:val="both"/>
      </w:pPr>
      <w:r>
        <w:t xml:space="preserve">1. Από τη Ρώμη στη Νέα Ρώμη (σελ. </w:t>
      </w:r>
      <w:r w:rsidRPr="009A6E0A">
        <w:rPr>
          <w:b/>
        </w:rPr>
        <w:t>7-9</w:t>
      </w:r>
      <w:r>
        <w:t>).</w:t>
      </w:r>
    </w:p>
    <w:p w:rsidR="00EC0E77" w:rsidRDefault="00EC0E77" w:rsidP="00EC0E77">
      <w:pPr>
        <w:jc w:val="both"/>
      </w:pPr>
      <w:r>
        <w:t xml:space="preserve">2. Ο Ιουστινιανός και το έργο  του (σελ. </w:t>
      </w:r>
      <w:r>
        <w:rPr>
          <w:b/>
        </w:rPr>
        <w:t>16</w:t>
      </w:r>
      <w:r w:rsidRPr="009A6E0A">
        <w:rPr>
          <w:b/>
        </w:rPr>
        <w:t>-</w:t>
      </w:r>
      <w:r>
        <w:rPr>
          <w:b/>
        </w:rPr>
        <w:t>18</w:t>
      </w:r>
      <w:r>
        <w:t>).</w:t>
      </w:r>
    </w:p>
    <w:p w:rsidR="00EC0E77" w:rsidRDefault="00EC0E77" w:rsidP="00EC0E77">
      <w:pPr>
        <w:jc w:val="both"/>
      </w:pPr>
      <w:r>
        <w:t xml:space="preserve">3. Ο Ηράκλειος και η δυναστεία του (σελ. </w:t>
      </w:r>
      <w:r w:rsidRPr="00C23947">
        <w:rPr>
          <w:b/>
        </w:rPr>
        <w:t>20</w:t>
      </w:r>
      <w:r>
        <w:t>).</w:t>
      </w:r>
    </w:p>
    <w:p w:rsidR="00EC0E77" w:rsidRDefault="00EC0E77" w:rsidP="00EC0E77">
      <w:pPr>
        <w:jc w:val="both"/>
        <w:rPr>
          <w:i/>
        </w:rPr>
      </w:pPr>
      <w:r>
        <w:t xml:space="preserve">4. Οι Σλάβοι και οι σχέσεις τους με το Βυζάντιο (σελ. </w:t>
      </w:r>
      <w:r w:rsidRPr="00C23947">
        <w:rPr>
          <w:b/>
        </w:rPr>
        <w:t>23</w:t>
      </w:r>
      <w:r>
        <w:t>) : «</w:t>
      </w:r>
      <w:r w:rsidRPr="00C23947">
        <w:rPr>
          <w:i/>
        </w:rPr>
        <w:t xml:space="preserve">Από τις αρχές του 7ου </w:t>
      </w:r>
    </w:p>
    <w:p w:rsidR="00EC0E77" w:rsidRDefault="00EC0E77" w:rsidP="00EC0E77">
      <w:pPr>
        <w:jc w:val="both"/>
        <w:rPr>
          <w:i/>
        </w:rPr>
      </w:pPr>
      <w:r w:rsidRPr="00C23947">
        <w:rPr>
          <w:i/>
        </w:rPr>
        <w:t>αι….. διάσπαρτες ανάμεσα σε Έλληνες».</w:t>
      </w:r>
    </w:p>
    <w:p w:rsidR="00EC0E77" w:rsidRDefault="00EC0E77" w:rsidP="00EC0E77">
      <w:pPr>
        <w:jc w:val="both"/>
        <w:rPr>
          <w:i/>
        </w:rPr>
      </w:pPr>
      <w:r>
        <w:t xml:space="preserve">5. Οι Βούλγαροι και οι σχέσεις τους με το Βυζάντιο (σελ. </w:t>
      </w:r>
      <w:r w:rsidRPr="00C23947">
        <w:rPr>
          <w:b/>
        </w:rPr>
        <w:t>2</w:t>
      </w:r>
      <w:r>
        <w:rPr>
          <w:b/>
        </w:rPr>
        <w:t>4</w:t>
      </w:r>
      <w:r>
        <w:t xml:space="preserve">) </w:t>
      </w:r>
      <w:r w:rsidRPr="00F56D34">
        <w:rPr>
          <w:i/>
        </w:rPr>
        <w:t>: «Στην περιοχή που εποίκισαν…</w:t>
      </w:r>
      <w:r w:rsidR="00EA5384">
        <w:rPr>
          <w:i/>
        </w:rPr>
        <w:t xml:space="preserve"> </w:t>
      </w:r>
      <w:r w:rsidRPr="00F56D34">
        <w:rPr>
          <w:i/>
        </w:rPr>
        <w:t>και έδωσαν τη γλώσσα».</w:t>
      </w:r>
    </w:p>
    <w:p w:rsidR="00EC0E77" w:rsidRDefault="00EC0E77" w:rsidP="00EC0E77">
      <w:pPr>
        <w:jc w:val="both"/>
        <w:rPr>
          <w:i/>
        </w:rPr>
      </w:pPr>
      <w:r>
        <w:t xml:space="preserve">6. Η εξάπλωση των Αράβων (σελ. </w:t>
      </w:r>
      <w:r w:rsidRPr="00872328">
        <w:rPr>
          <w:b/>
        </w:rPr>
        <w:t>26</w:t>
      </w:r>
      <w:r>
        <w:t xml:space="preserve">): </w:t>
      </w:r>
      <w:r w:rsidRPr="00872328">
        <w:rPr>
          <w:i/>
        </w:rPr>
        <w:t>«Το Κοράνι…</w:t>
      </w:r>
      <w:r w:rsidR="00EA5384">
        <w:rPr>
          <w:i/>
        </w:rPr>
        <w:t xml:space="preserve"> </w:t>
      </w:r>
      <w:r w:rsidRPr="00872328">
        <w:rPr>
          <w:i/>
        </w:rPr>
        <w:t>μια θέση στον Παράδεισο».</w:t>
      </w:r>
    </w:p>
    <w:p w:rsidR="00EC0E77" w:rsidRDefault="00EC0E77" w:rsidP="00EC0E77">
      <w:pPr>
        <w:jc w:val="both"/>
      </w:pPr>
      <w:r>
        <w:t>7. Η μεταβατική εποχή: Οι έριδες για το ζήτημα των εικόνων (σελ.</w:t>
      </w:r>
      <w:r w:rsidRPr="00872328">
        <w:rPr>
          <w:b/>
        </w:rPr>
        <w:t>34-35</w:t>
      </w:r>
      <w:r>
        <w:t>).</w:t>
      </w:r>
    </w:p>
    <w:p w:rsidR="00EC0E77" w:rsidRDefault="00EC0E77" w:rsidP="00EC0E77">
      <w:pPr>
        <w:jc w:val="both"/>
      </w:pPr>
      <w:r>
        <w:t xml:space="preserve">8. Η βασιλεία του Μιχαήλ Γ΄ και η αυγή της Νέας Εποχής (σελ. </w:t>
      </w:r>
      <w:r w:rsidRPr="00872328">
        <w:rPr>
          <w:b/>
        </w:rPr>
        <w:t>36-37</w:t>
      </w:r>
      <w:r>
        <w:t>).</w:t>
      </w:r>
    </w:p>
    <w:p w:rsidR="00EC0E77" w:rsidRDefault="00EC0E77" w:rsidP="00EC0E77">
      <w:pPr>
        <w:jc w:val="both"/>
        <w:rPr>
          <w:i/>
        </w:rPr>
      </w:pPr>
      <w:r>
        <w:t xml:space="preserve">9. Η ίδρυση, η εξέλιξη και ο εκχριστιανισμός του Ρωσικού Κράτους (σελ. </w:t>
      </w:r>
      <w:r w:rsidRPr="005A30C2">
        <w:rPr>
          <w:b/>
        </w:rPr>
        <w:t>43</w:t>
      </w:r>
      <w:r>
        <w:t xml:space="preserve">): </w:t>
      </w:r>
      <w:r w:rsidRPr="005A30C2">
        <w:rPr>
          <w:i/>
        </w:rPr>
        <w:t xml:space="preserve">«Οι </w:t>
      </w:r>
      <w:proofErr w:type="spellStart"/>
      <w:r w:rsidRPr="005A30C2">
        <w:rPr>
          <w:i/>
        </w:rPr>
        <w:t>Βάραγγοι</w:t>
      </w:r>
      <w:proofErr w:type="spellEnd"/>
      <w:r w:rsidRPr="005A30C2">
        <w:rPr>
          <w:i/>
        </w:rPr>
        <w:t>… και τη λαϊκή βάση».</w:t>
      </w:r>
    </w:p>
    <w:p w:rsidR="00EC0E77" w:rsidRDefault="00EC0E77" w:rsidP="00EC0E77">
      <w:pPr>
        <w:jc w:val="both"/>
        <w:rPr>
          <w:i/>
        </w:rPr>
      </w:pPr>
      <w:r>
        <w:t xml:space="preserve">10. Οι εξελίξεις στην οικονομία και την κοινωνία (σελ. </w:t>
      </w:r>
      <w:r w:rsidRPr="00F643DE">
        <w:rPr>
          <w:b/>
        </w:rPr>
        <w:t>48</w:t>
      </w:r>
      <w:r>
        <w:t xml:space="preserve">): </w:t>
      </w:r>
      <w:r w:rsidRPr="00F643DE">
        <w:rPr>
          <w:i/>
        </w:rPr>
        <w:t>«Στο μεταίχμιο από τον 8ο… εξάρτηση από τους κυρίους τους».</w:t>
      </w:r>
    </w:p>
    <w:p w:rsidR="00EC0E77" w:rsidRDefault="00EC0E77" w:rsidP="00EC0E77">
      <w:pPr>
        <w:jc w:val="both"/>
        <w:rPr>
          <w:b/>
        </w:rPr>
      </w:pPr>
      <w:r>
        <w:t xml:space="preserve">11. Η νομοθεσία της Μακεδονικής Δυναστείας (σελ. </w:t>
      </w:r>
      <w:r w:rsidRPr="00F643DE">
        <w:rPr>
          <w:b/>
        </w:rPr>
        <w:t>50).</w:t>
      </w:r>
    </w:p>
    <w:p w:rsidR="00EC0E77" w:rsidRPr="00EC0E77" w:rsidRDefault="00EC0E77" w:rsidP="00EC0E77">
      <w:pPr>
        <w:jc w:val="both"/>
        <w:rPr>
          <w:i/>
        </w:rPr>
      </w:pPr>
      <w:r w:rsidRPr="00C307AD">
        <w:t>12. Η κρίση και οι απώλειες τη</w:t>
      </w:r>
      <w:r w:rsidR="00EA5384">
        <w:t>ς αυτοκρατορίας κατά τον 11ο αιώ</w:t>
      </w:r>
      <w:r w:rsidRPr="00C307AD">
        <w:t xml:space="preserve">να (σελ. </w:t>
      </w:r>
      <w:r w:rsidRPr="00C307AD">
        <w:rPr>
          <w:b/>
        </w:rPr>
        <w:t>53</w:t>
      </w:r>
      <w:r w:rsidRPr="00C307AD">
        <w:t xml:space="preserve">): </w:t>
      </w:r>
      <w:r w:rsidRPr="00C307AD">
        <w:rPr>
          <w:i/>
        </w:rPr>
        <w:t>«β. Οι στρατιωτικές αποτυχίες».</w:t>
      </w:r>
    </w:p>
    <w:p w:rsidR="00EC0E77" w:rsidRDefault="00EC0E77" w:rsidP="00EC0E77">
      <w:pPr>
        <w:jc w:val="both"/>
      </w:pPr>
      <w:r>
        <w:t xml:space="preserve">12. Οι Κομνηνοί και η μερική αναδιοργάνωση της αυτοκρατορίας (σελ. </w:t>
      </w:r>
      <w:r w:rsidRPr="00F643DE">
        <w:rPr>
          <w:b/>
        </w:rPr>
        <w:t>55</w:t>
      </w:r>
      <w:r>
        <w:t>) :</w:t>
      </w:r>
    </w:p>
    <w:p w:rsidR="00EC0E77" w:rsidRDefault="00EC0E77" w:rsidP="00EC0E77">
      <w:pPr>
        <w:jc w:val="both"/>
        <w:rPr>
          <w:i/>
        </w:rPr>
      </w:pPr>
      <w:r>
        <w:lastRenderedPageBreak/>
        <w:t xml:space="preserve"> </w:t>
      </w:r>
      <w:r w:rsidRPr="00F643DE">
        <w:rPr>
          <w:i/>
        </w:rPr>
        <w:t>«β. Εσωτερική πολιτική»</w:t>
      </w:r>
      <w:r>
        <w:rPr>
          <w:i/>
        </w:rPr>
        <w:t>.</w:t>
      </w:r>
    </w:p>
    <w:p w:rsidR="00EC0E77" w:rsidRDefault="00EC0E77" w:rsidP="00EC0E77">
      <w:pPr>
        <w:jc w:val="both"/>
      </w:pPr>
      <w:r>
        <w:t xml:space="preserve">13. Η ενετική οικονομική διείσδυση και το σχίσμα των Εκκλησιών (σελ. </w:t>
      </w:r>
      <w:r w:rsidRPr="0026163D">
        <w:rPr>
          <w:b/>
        </w:rPr>
        <w:t>57-58</w:t>
      </w:r>
      <w:r>
        <w:t>).</w:t>
      </w:r>
    </w:p>
    <w:p w:rsidR="00EC0E77" w:rsidRDefault="00EC0E77" w:rsidP="00EC0E77">
      <w:pPr>
        <w:jc w:val="both"/>
        <w:rPr>
          <w:i/>
        </w:rPr>
      </w:pPr>
      <w:r>
        <w:t xml:space="preserve">14. Οι σταυροφορίες και η πρώτη άλωση της Πόλης (σελ. </w:t>
      </w:r>
      <w:r w:rsidRPr="0026163D">
        <w:rPr>
          <w:b/>
        </w:rPr>
        <w:t>59</w:t>
      </w:r>
      <w:r>
        <w:t xml:space="preserve">) : </w:t>
      </w:r>
      <w:r w:rsidRPr="0026163D">
        <w:rPr>
          <w:i/>
        </w:rPr>
        <w:t>«α. Ορισμός και παράγοντες, δ. Η τέταρτη σταυροφορία».</w:t>
      </w:r>
      <w:r>
        <w:rPr>
          <w:i/>
        </w:rPr>
        <w:t xml:space="preserve"> </w:t>
      </w:r>
    </w:p>
    <w:p w:rsidR="00EC0E77" w:rsidRDefault="00EC0E77" w:rsidP="00EC0E77">
      <w:pPr>
        <w:jc w:val="both"/>
        <w:rPr>
          <w:i/>
        </w:rPr>
      </w:pPr>
      <w:r>
        <w:t xml:space="preserve">15. Εξάπλωση των Τούρκων και τελευταίες προσπάθειες για την ανάσχεσή τους (σελ. </w:t>
      </w:r>
      <w:r w:rsidRPr="00E46591">
        <w:rPr>
          <w:b/>
        </w:rPr>
        <w:t>65</w:t>
      </w:r>
      <w:r>
        <w:t xml:space="preserve">) : </w:t>
      </w:r>
      <w:r w:rsidRPr="00066373">
        <w:rPr>
          <w:i/>
        </w:rPr>
        <w:t>«β. Οι Οθωμανοί και οι κατακτήσεις τους».</w:t>
      </w:r>
    </w:p>
    <w:p w:rsidR="00EC0E77" w:rsidRDefault="00EC0E77" w:rsidP="00EC0E77">
      <w:pPr>
        <w:jc w:val="both"/>
        <w:rPr>
          <w:i/>
        </w:rPr>
      </w:pPr>
      <w:r>
        <w:t xml:space="preserve">16. Η Άλωση της Πόλης (σελ. </w:t>
      </w:r>
      <w:r w:rsidRPr="00E46591">
        <w:rPr>
          <w:b/>
        </w:rPr>
        <w:t>67</w:t>
      </w:r>
      <w:r>
        <w:t>) : «</w:t>
      </w:r>
      <w:r w:rsidRPr="00E46591">
        <w:rPr>
          <w:i/>
        </w:rPr>
        <w:t>α. Πολιορκία και άλωση της Πόλης, β. Οι συνέπειες».</w:t>
      </w:r>
    </w:p>
    <w:p w:rsidR="00EA5248" w:rsidRDefault="00EA5248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7612AC" w:rsidRPr="001B61B0" w:rsidRDefault="007612AC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t>4. ΜΑΘΗΜΑΤΙΚΑ</w:t>
      </w:r>
    </w:p>
    <w:p w:rsidR="00C63CBD" w:rsidRPr="00C4545D" w:rsidRDefault="00C63CBD" w:rsidP="00C63CBD">
      <w:pPr>
        <w:spacing w:after="0" w:line="240" w:lineRule="auto"/>
        <w:rPr>
          <w:b/>
          <w:sz w:val="28"/>
          <w:szCs w:val="24"/>
          <w:u w:val="single"/>
        </w:rPr>
      </w:pPr>
      <w:r w:rsidRPr="00C4545D">
        <w:rPr>
          <w:b/>
          <w:sz w:val="28"/>
          <w:szCs w:val="24"/>
          <w:u w:val="single"/>
        </w:rPr>
        <w:t xml:space="preserve">ΜΕΡΟΣ Α΄ </w:t>
      </w:r>
    </w:p>
    <w:p w:rsidR="00C63CBD" w:rsidRPr="00690F59" w:rsidRDefault="00C63CBD" w:rsidP="00C63CBD">
      <w:pPr>
        <w:spacing w:line="240" w:lineRule="auto"/>
        <w:rPr>
          <w:b/>
          <w:sz w:val="24"/>
          <w:szCs w:val="24"/>
        </w:rPr>
      </w:pPr>
      <w:r w:rsidRPr="00690F59">
        <w:rPr>
          <w:b/>
          <w:sz w:val="24"/>
          <w:szCs w:val="24"/>
        </w:rPr>
        <w:t>ΚΕΦΑΛΑΙΟ 1</w:t>
      </w:r>
      <w:r w:rsidRPr="00690F59">
        <w:rPr>
          <w:b/>
          <w:sz w:val="24"/>
          <w:szCs w:val="24"/>
          <w:vertAlign w:val="superscript"/>
        </w:rPr>
        <w:t>ο</w:t>
      </w:r>
      <w:r w:rsidRPr="00690F59">
        <w:rPr>
          <w:b/>
          <w:sz w:val="24"/>
          <w:szCs w:val="24"/>
        </w:rPr>
        <w:t xml:space="preserve"> :  ΕΞΙΣΩΣΕΙΣ-ΑΝΙΣΩΣΕΙΣ</w:t>
      </w:r>
    </w:p>
    <w:p w:rsidR="00C63CBD" w:rsidRDefault="00C63CBD" w:rsidP="00C63CBD">
      <w:pPr>
        <w:spacing w:line="240" w:lineRule="auto"/>
        <w:ind w:left="72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>1.</w:t>
      </w:r>
      <w:r>
        <w:rPr>
          <w:sz w:val="24"/>
          <w:szCs w:val="24"/>
        </w:rPr>
        <w:t>1</w:t>
      </w:r>
      <w:r w:rsidRPr="008C6D5A">
        <w:rPr>
          <w:sz w:val="24"/>
          <w:szCs w:val="24"/>
        </w:rPr>
        <w:t xml:space="preserve"> (σελ : 1</w:t>
      </w:r>
      <w:r>
        <w:rPr>
          <w:sz w:val="24"/>
          <w:szCs w:val="24"/>
        </w:rPr>
        <w:t>1</w:t>
      </w:r>
      <w:r w:rsidRPr="008C6D5A">
        <w:rPr>
          <w:sz w:val="24"/>
          <w:szCs w:val="24"/>
        </w:rPr>
        <w:t xml:space="preserve"> έως και </w:t>
      </w:r>
      <w:r>
        <w:rPr>
          <w:sz w:val="24"/>
          <w:szCs w:val="24"/>
        </w:rPr>
        <w:t>14</w:t>
      </w:r>
      <w:r w:rsidRPr="008C6D5A">
        <w:rPr>
          <w:sz w:val="24"/>
          <w:szCs w:val="24"/>
        </w:rPr>
        <w:t xml:space="preserve">) </w:t>
      </w:r>
      <w:r w:rsidRPr="008C6D5A">
        <w:rPr>
          <w:sz w:val="24"/>
          <w:szCs w:val="24"/>
        </w:rPr>
        <w:tab/>
      </w:r>
      <w:r>
        <w:rPr>
          <w:sz w:val="24"/>
          <w:szCs w:val="24"/>
        </w:rPr>
        <w:t>Η έννοια της μεταβλητής – Αλγεβρικές παραστάσεις</w:t>
      </w:r>
    </w:p>
    <w:p w:rsidR="00C63CBD" w:rsidRPr="008C6D5A" w:rsidRDefault="00C63CBD" w:rsidP="00C63CBD">
      <w:pPr>
        <w:spacing w:line="240" w:lineRule="auto"/>
        <w:ind w:left="72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 xml:space="preserve">1.2 (σελ : 15 έως και 21) </w:t>
      </w:r>
      <w:r w:rsidRPr="008C6D5A">
        <w:rPr>
          <w:sz w:val="24"/>
          <w:szCs w:val="24"/>
        </w:rPr>
        <w:tab/>
        <w:t xml:space="preserve">Εξισώσεις </w:t>
      </w:r>
      <w:proofErr w:type="spellStart"/>
      <w:r w:rsidRPr="008C6D5A">
        <w:rPr>
          <w:sz w:val="24"/>
          <w:szCs w:val="24"/>
        </w:rPr>
        <w:t>α΄</w:t>
      </w:r>
      <w:proofErr w:type="spellEnd"/>
      <w:r w:rsidRPr="008C6D5A">
        <w:rPr>
          <w:sz w:val="24"/>
          <w:szCs w:val="24"/>
        </w:rPr>
        <w:t xml:space="preserve"> βαθμού</w:t>
      </w:r>
    </w:p>
    <w:p w:rsidR="00C63CBD" w:rsidRPr="008C6D5A" w:rsidRDefault="00C63CBD" w:rsidP="00C63C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 xml:space="preserve">1.4 (σελ : 26 έως και 30) </w:t>
      </w:r>
      <w:r w:rsidRPr="008C6D5A">
        <w:rPr>
          <w:sz w:val="24"/>
          <w:szCs w:val="24"/>
        </w:rPr>
        <w:tab/>
        <w:t>Επίλυση προβλημάτων με</w:t>
      </w:r>
      <w:r>
        <w:rPr>
          <w:sz w:val="24"/>
          <w:szCs w:val="24"/>
        </w:rPr>
        <w:t xml:space="preserve"> τη χρήση</w:t>
      </w:r>
      <w:r w:rsidRPr="008C6D5A">
        <w:rPr>
          <w:sz w:val="24"/>
          <w:szCs w:val="24"/>
        </w:rPr>
        <w:t xml:space="preserve"> εξισώσε</w:t>
      </w:r>
      <w:r>
        <w:rPr>
          <w:sz w:val="24"/>
          <w:szCs w:val="24"/>
        </w:rPr>
        <w:t>ων</w:t>
      </w:r>
    </w:p>
    <w:p w:rsidR="00C63CBD" w:rsidRPr="00690F59" w:rsidRDefault="00C63CBD" w:rsidP="00C63CBD">
      <w:pPr>
        <w:spacing w:line="240" w:lineRule="auto"/>
        <w:rPr>
          <w:b/>
          <w:sz w:val="24"/>
          <w:szCs w:val="24"/>
        </w:rPr>
      </w:pPr>
      <w:r w:rsidRPr="00690F59">
        <w:rPr>
          <w:b/>
          <w:sz w:val="24"/>
          <w:szCs w:val="24"/>
        </w:rPr>
        <w:t>ΚΕΦΑΛΑΙΟ 2</w:t>
      </w:r>
      <w:r w:rsidRPr="00690F59">
        <w:rPr>
          <w:b/>
          <w:sz w:val="24"/>
          <w:szCs w:val="24"/>
          <w:vertAlign w:val="superscript"/>
        </w:rPr>
        <w:t>ο</w:t>
      </w:r>
      <w:r w:rsidRPr="00690F59">
        <w:rPr>
          <w:b/>
          <w:sz w:val="24"/>
          <w:szCs w:val="24"/>
        </w:rPr>
        <w:t xml:space="preserve"> : ΠΡΑΓΜΑΤΙΚΟΙ ΑΡΙΘΜΟΙ</w:t>
      </w:r>
    </w:p>
    <w:p w:rsidR="00C63CBD" w:rsidRPr="008C6D5A" w:rsidRDefault="00C63CBD" w:rsidP="00C63CBD">
      <w:pPr>
        <w:spacing w:line="240" w:lineRule="auto"/>
        <w:ind w:firstLine="72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 xml:space="preserve">2.1 (σελ: 41 έως και 44)   </w:t>
      </w:r>
      <w:r w:rsidRPr="008C6D5A">
        <w:rPr>
          <w:sz w:val="24"/>
          <w:szCs w:val="24"/>
        </w:rPr>
        <w:tab/>
        <w:t>Τετραγωνική ρίζα θετικού αριθμού</w:t>
      </w:r>
    </w:p>
    <w:p w:rsidR="00C63CBD" w:rsidRPr="008C6D5A" w:rsidRDefault="00C63CBD" w:rsidP="00C63C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>2.2 (σελ : 45 έως και 48)</w:t>
      </w:r>
      <w:r w:rsidRPr="008C6D5A">
        <w:rPr>
          <w:sz w:val="24"/>
          <w:szCs w:val="24"/>
        </w:rPr>
        <w:tab/>
        <w:t>Άρρητοι αριθμοί-Πραγματικοί αριθμοί</w:t>
      </w:r>
    </w:p>
    <w:p w:rsidR="00C63CBD" w:rsidRPr="00690F59" w:rsidRDefault="00C63CBD" w:rsidP="00C63CBD">
      <w:pPr>
        <w:spacing w:line="240" w:lineRule="auto"/>
        <w:rPr>
          <w:b/>
          <w:sz w:val="24"/>
          <w:szCs w:val="24"/>
        </w:rPr>
      </w:pPr>
      <w:r w:rsidRPr="00690F59">
        <w:rPr>
          <w:b/>
          <w:sz w:val="24"/>
          <w:szCs w:val="24"/>
        </w:rPr>
        <w:t>ΚΕΦΑΛΑΙΟ 3</w:t>
      </w:r>
      <w:r w:rsidRPr="00690F59">
        <w:rPr>
          <w:b/>
          <w:sz w:val="24"/>
          <w:szCs w:val="24"/>
          <w:vertAlign w:val="superscript"/>
        </w:rPr>
        <w:t>ο</w:t>
      </w:r>
      <w:r w:rsidRPr="00690F59">
        <w:rPr>
          <w:b/>
          <w:sz w:val="24"/>
          <w:szCs w:val="24"/>
        </w:rPr>
        <w:t xml:space="preserve"> :  Συναρτήσεις</w:t>
      </w:r>
    </w:p>
    <w:p w:rsidR="00C63CBD" w:rsidRDefault="00C63CBD" w:rsidP="00C63CBD">
      <w:pPr>
        <w:spacing w:line="240" w:lineRule="auto"/>
        <w:ind w:firstLine="72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 w:rsidRPr="008C6D5A">
        <w:rPr>
          <w:sz w:val="24"/>
          <w:szCs w:val="24"/>
        </w:rPr>
        <w:t xml:space="preserve"> (σελ : </w:t>
      </w:r>
      <w:r>
        <w:rPr>
          <w:sz w:val="24"/>
          <w:szCs w:val="24"/>
        </w:rPr>
        <w:t>55</w:t>
      </w:r>
      <w:r w:rsidRPr="008C6D5A">
        <w:rPr>
          <w:sz w:val="24"/>
          <w:szCs w:val="24"/>
        </w:rPr>
        <w:t xml:space="preserve"> έως και </w:t>
      </w:r>
      <w:r>
        <w:rPr>
          <w:sz w:val="24"/>
          <w:szCs w:val="24"/>
        </w:rPr>
        <w:t>57</w:t>
      </w:r>
      <w:r w:rsidRPr="008C6D5A">
        <w:rPr>
          <w:sz w:val="24"/>
          <w:szCs w:val="24"/>
        </w:rPr>
        <w:t xml:space="preserve">)  </w:t>
      </w:r>
      <w:r w:rsidRPr="008C6D5A">
        <w:rPr>
          <w:sz w:val="24"/>
          <w:szCs w:val="24"/>
        </w:rPr>
        <w:tab/>
        <w:t xml:space="preserve">Η </w:t>
      </w:r>
      <w:r>
        <w:rPr>
          <w:sz w:val="24"/>
          <w:szCs w:val="24"/>
        </w:rPr>
        <w:t xml:space="preserve"> έννοια της </w:t>
      </w:r>
      <w:r w:rsidRPr="008C6D5A">
        <w:rPr>
          <w:sz w:val="24"/>
          <w:szCs w:val="24"/>
        </w:rPr>
        <w:t>συνάρτηση</w:t>
      </w:r>
      <w:r>
        <w:rPr>
          <w:sz w:val="24"/>
          <w:szCs w:val="24"/>
        </w:rPr>
        <w:t>ς</w:t>
      </w:r>
    </w:p>
    <w:p w:rsidR="00C63CBD" w:rsidRDefault="00C63CBD" w:rsidP="00C63CBD">
      <w:pPr>
        <w:spacing w:line="240" w:lineRule="auto"/>
        <w:ind w:firstLine="72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 xml:space="preserve">3.3 (σελ : 67 έως και 71)  </w:t>
      </w:r>
      <w:r w:rsidRPr="008C6D5A">
        <w:rPr>
          <w:sz w:val="24"/>
          <w:szCs w:val="24"/>
        </w:rPr>
        <w:tab/>
        <w:t xml:space="preserve">Η συνάρτηση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αx</m:t>
        </m:r>
      </m:oMath>
    </w:p>
    <w:p w:rsidR="00C63CBD" w:rsidRDefault="00C63CBD" w:rsidP="00C63CBD">
      <w:pPr>
        <w:spacing w:line="240" w:lineRule="auto"/>
        <w:ind w:left="3600" w:hanging="288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>3.4 (σελ:72 έως και 73</w:t>
      </w:r>
      <w:r>
        <w:rPr>
          <w:sz w:val="24"/>
          <w:szCs w:val="24"/>
        </w:rPr>
        <w:t xml:space="preserve">, </w:t>
      </w:r>
      <w:r w:rsidRPr="008C6D5A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8C6D5A">
        <w:rPr>
          <w:sz w:val="24"/>
          <w:szCs w:val="24"/>
        </w:rPr>
        <w:t xml:space="preserve">Η συνάρτηση </w:t>
      </w: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</w:rPr>
          <m:t>αx</m:t>
        </m:r>
        <m:r>
          <w:rPr>
            <w:rFonts w:asci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</w:rPr>
          <m:t xml:space="preserve">β </m:t>
        </m:r>
      </m:oMath>
      <w:r w:rsidRPr="00FB5B3C">
        <w:rPr>
          <w:sz w:val="24"/>
          <w:szCs w:val="24"/>
        </w:rPr>
        <w:t>χωρίς τις υποπαραγράφους:</w:t>
      </w:r>
    </w:p>
    <w:p w:rsidR="00C63CBD" w:rsidRDefault="00C63CBD" w:rsidP="00C63CBD">
      <w:pPr>
        <w:spacing w:after="0" w:line="240" w:lineRule="auto"/>
        <w:ind w:left="3600" w:hanging="288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C6D5A">
        <w:rPr>
          <w:sz w:val="24"/>
          <w:szCs w:val="24"/>
        </w:rPr>
        <w:t>σελ 77</w:t>
      </w:r>
      <w:r>
        <w:rPr>
          <w:sz w:val="24"/>
          <w:szCs w:val="24"/>
        </w:rPr>
        <w:t xml:space="preserve"> για ασκήσεις)</w:t>
      </w:r>
      <w:r>
        <w:rPr>
          <w:sz w:val="24"/>
          <w:szCs w:val="24"/>
        </w:rPr>
        <w:tab/>
      </w:r>
      <w:r w:rsidRPr="00FB5B3C">
        <w:rPr>
          <w:sz w:val="24"/>
          <w:szCs w:val="24"/>
        </w:rPr>
        <w:t>«Η εξίσωση της μορφής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αx</m:t>
        </m:r>
        <m:r>
          <m:rPr>
            <m:sty m:val="p"/>
          </m:rPr>
          <w:rPr>
            <w:rFonts w:asci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βy=γ</m:t>
        </m:r>
      </m:oMath>
      <w:r>
        <w:rPr>
          <w:sz w:val="24"/>
          <w:szCs w:val="24"/>
        </w:rPr>
        <w:t xml:space="preserve"> και</w:t>
      </w:r>
      <w:r w:rsidRPr="00FB5B3C">
        <w:rPr>
          <w:sz w:val="24"/>
          <w:szCs w:val="24"/>
        </w:rPr>
        <w:t xml:space="preserve"> «Σημεία τομής της ευθείας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αx</m:t>
        </m:r>
        <m:r>
          <m:rPr>
            <m:sty m:val="p"/>
          </m:rPr>
          <w:rPr>
            <w:rFonts w:ascii="Cambria Math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βy=γ</m:t>
        </m:r>
      </m:oMath>
      <w:r w:rsidRPr="00FB5B3C">
        <w:rPr>
          <w:sz w:val="24"/>
          <w:szCs w:val="24"/>
        </w:rPr>
        <w:t xml:space="preserve"> με τους άξονες»). </w:t>
      </w:r>
    </w:p>
    <w:p w:rsidR="00C63CBD" w:rsidRPr="00C4545D" w:rsidRDefault="00C63CBD" w:rsidP="00C63CBD">
      <w:pPr>
        <w:spacing w:line="240" w:lineRule="auto"/>
        <w:rPr>
          <w:b/>
          <w:sz w:val="28"/>
          <w:szCs w:val="24"/>
          <w:u w:val="single"/>
        </w:rPr>
      </w:pPr>
      <w:r w:rsidRPr="00C4545D">
        <w:rPr>
          <w:b/>
          <w:sz w:val="28"/>
          <w:szCs w:val="24"/>
          <w:u w:val="single"/>
        </w:rPr>
        <w:t>ΜΕΡΟΣ Β΄</w:t>
      </w:r>
    </w:p>
    <w:p w:rsidR="00C63CBD" w:rsidRPr="00690F59" w:rsidRDefault="00C63CBD" w:rsidP="00C63CBD">
      <w:pPr>
        <w:spacing w:line="240" w:lineRule="auto"/>
        <w:rPr>
          <w:b/>
          <w:sz w:val="24"/>
          <w:szCs w:val="24"/>
        </w:rPr>
      </w:pPr>
      <w:r w:rsidRPr="00690F59">
        <w:rPr>
          <w:b/>
          <w:sz w:val="24"/>
          <w:szCs w:val="24"/>
        </w:rPr>
        <w:t>ΚΕΦΑΛΑΙΟ 1</w:t>
      </w:r>
      <w:r w:rsidRPr="00690F59">
        <w:rPr>
          <w:b/>
          <w:sz w:val="24"/>
          <w:szCs w:val="24"/>
          <w:vertAlign w:val="superscript"/>
        </w:rPr>
        <w:t>ο</w:t>
      </w:r>
      <w:r w:rsidRPr="00690F59">
        <w:rPr>
          <w:b/>
          <w:sz w:val="24"/>
          <w:szCs w:val="24"/>
        </w:rPr>
        <w:t xml:space="preserve"> :  Εμβαδά επιπέδων σχημάτων-Πυθαγόρειο θεώρημα</w:t>
      </w:r>
    </w:p>
    <w:p w:rsidR="00C63CBD" w:rsidRPr="008C6D5A" w:rsidRDefault="00C63CBD" w:rsidP="00C63CBD">
      <w:pPr>
        <w:spacing w:line="240" w:lineRule="auto"/>
        <w:ind w:left="72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 xml:space="preserve">1.3 (σελ : 119 έως και 126)  </w:t>
      </w:r>
      <w:r w:rsidRPr="008C6D5A">
        <w:rPr>
          <w:sz w:val="24"/>
          <w:szCs w:val="24"/>
        </w:rPr>
        <w:tab/>
        <w:t>Εμβαδά επιπέδων σχημάτων</w:t>
      </w:r>
    </w:p>
    <w:p w:rsidR="00C63CBD" w:rsidRPr="008C6D5A" w:rsidRDefault="00C63CBD" w:rsidP="00C63C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>1.4 (σελ : 127 έως και 131)</w:t>
      </w:r>
      <w:r w:rsidRPr="008C6D5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D5A">
        <w:rPr>
          <w:sz w:val="24"/>
          <w:szCs w:val="24"/>
        </w:rPr>
        <w:t>Πυθαγόρειο θεώρημα</w:t>
      </w:r>
    </w:p>
    <w:p w:rsidR="00C63CBD" w:rsidRPr="00690F59" w:rsidRDefault="00C63CBD" w:rsidP="00C63CBD">
      <w:pPr>
        <w:spacing w:line="240" w:lineRule="auto"/>
        <w:rPr>
          <w:b/>
          <w:sz w:val="24"/>
          <w:szCs w:val="24"/>
        </w:rPr>
      </w:pPr>
      <w:r w:rsidRPr="00690F59">
        <w:rPr>
          <w:b/>
          <w:sz w:val="24"/>
          <w:szCs w:val="24"/>
        </w:rPr>
        <w:t>ΚΕΦΑΛΑΙΟ 2</w:t>
      </w:r>
      <w:r w:rsidRPr="00690F59">
        <w:rPr>
          <w:b/>
          <w:sz w:val="24"/>
          <w:szCs w:val="24"/>
          <w:vertAlign w:val="superscript"/>
        </w:rPr>
        <w:t>ο</w:t>
      </w:r>
      <w:r w:rsidRPr="00690F59">
        <w:rPr>
          <w:b/>
          <w:sz w:val="24"/>
          <w:szCs w:val="24"/>
        </w:rPr>
        <w:t xml:space="preserve"> :  Τριγωνομετρία</w:t>
      </w:r>
    </w:p>
    <w:p w:rsidR="00C63CBD" w:rsidRPr="008C6D5A" w:rsidRDefault="00C63CBD" w:rsidP="00C63CBD">
      <w:pPr>
        <w:spacing w:line="240" w:lineRule="auto"/>
        <w:ind w:firstLine="72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 xml:space="preserve">2.1 (σελ : 136 έως και 141)  </w:t>
      </w:r>
      <w:r w:rsidRPr="008C6D5A">
        <w:rPr>
          <w:sz w:val="24"/>
          <w:szCs w:val="24"/>
        </w:rPr>
        <w:tab/>
        <w:t>Εφαπτομένη οξείας γωνίας</w:t>
      </w:r>
    </w:p>
    <w:p w:rsidR="00C63CBD" w:rsidRPr="008C6D5A" w:rsidRDefault="00C63CBD" w:rsidP="00C63C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 xml:space="preserve">2.2 (σελ : 142 έως και 146)  </w:t>
      </w:r>
      <w:r w:rsidRPr="008C6D5A">
        <w:rPr>
          <w:sz w:val="24"/>
          <w:szCs w:val="24"/>
        </w:rPr>
        <w:tab/>
        <w:t>Ημίτονο και συνημίτονο οξείας γωνίας</w:t>
      </w:r>
    </w:p>
    <w:p w:rsidR="00C63CBD" w:rsidRPr="00690F59" w:rsidRDefault="00C63CBD" w:rsidP="00C63CBD">
      <w:pPr>
        <w:spacing w:line="240" w:lineRule="auto"/>
        <w:rPr>
          <w:b/>
          <w:sz w:val="24"/>
          <w:szCs w:val="24"/>
        </w:rPr>
      </w:pPr>
      <w:r w:rsidRPr="00690F59">
        <w:rPr>
          <w:b/>
          <w:sz w:val="24"/>
          <w:szCs w:val="24"/>
        </w:rPr>
        <w:lastRenderedPageBreak/>
        <w:t>ΚΕΦΑΛΑΙΟ 3</w:t>
      </w:r>
      <w:r w:rsidRPr="00690F59">
        <w:rPr>
          <w:b/>
          <w:sz w:val="24"/>
          <w:szCs w:val="24"/>
          <w:vertAlign w:val="superscript"/>
        </w:rPr>
        <w:t>ο</w:t>
      </w:r>
      <w:r w:rsidRPr="00690F59">
        <w:rPr>
          <w:b/>
          <w:sz w:val="24"/>
          <w:szCs w:val="24"/>
        </w:rPr>
        <w:t xml:space="preserve"> : Μέτρηση κύκλου</w:t>
      </w:r>
    </w:p>
    <w:p w:rsidR="00C63CBD" w:rsidRPr="008C6D5A" w:rsidRDefault="00C63CBD" w:rsidP="00C63CBD">
      <w:pPr>
        <w:spacing w:line="240" w:lineRule="auto"/>
        <w:ind w:firstLine="72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 xml:space="preserve">3.1 (σελ : 175 έως και 179)   </w:t>
      </w:r>
      <w:r>
        <w:rPr>
          <w:sz w:val="24"/>
          <w:szCs w:val="24"/>
        </w:rPr>
        <w:tab/>
      </w:r>
      <w:r w:rsidRPr="008C6D5A">
        <w:rPr>
          <w:sz w:val="24"/>
          <w:szCs w:val="24"/>
        </w:rPr>
        <w:t>Εγγεγραμμένες γωνίες</w:t>
      </w:r>
    </w:p>
    <w:p w:rsidR="00C63CBD" w:rsidRPr="008C6D5A" w:rsidRDefault="00C63CBD" w:rsidP="00C63CBD">
      <w:pPr>
        <w:spacing w:line="240" w:lineRule="auto"/>
        <w:ind w:left="720"/>
        <w:rPr>
          <w:sz w:val="24"/>
          <w:szCs w:val="24"/>
        </w:rPr>
      </w:pP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 xml:space="preserve">3.3 (σελ : 186 έως και 188)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8C6D5A">
        <w:rPr>
          <w:sz w:val="24"/>
          <w:szCs w:val="24"/>
        </w:rPr>
        <w:t>Μήκος κύκλου</w:t>
      </w:r>
    </w:p>
    <w:p w:rsidR="00C63CBD" w:rsidRPr="008C6D5A" w:rsidRDefault="00C63CBD" w:rsidP="00C63CB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8C6D5A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8C6D5A">
        <w:rPr>
          <w:sz w:val="24"/>
          <w:szCs w:val="24"/>
        </w:rPr>
        <w:t>3.5 (σελ : 193 έως και 195)</w:t>
      </w:r>
      <w:r w:rsidRPr="008C6D5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6D5A">
        <w:rPr>
          <w:sz w:val="24"/>
          <w:szCs w:val="24"/>
        </w:rPr>
        <w:t>Εμβαδόν κυκλικού δίσκου</w:t>
      </w:r>
    </w:p>
    <w:p w:rsidR="001B61B0" w:rsidRDefault="001B61B0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413E86" w:rsidRPr="004D0E45" w:rsidRDefault="007612AC" w:rsidP="004D0E45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t>5. ΦΥΣΙΚΗ</w:t>
      </w:r>
      <w:r w:rsidR="00413E86">
        <w:t> </w:t>
      </w:r>
    </w:p>
    <w:p w:rsidR="00413E86" w:rsidRDefault="00413E86" w:rsidP="00413E86">
      <w:pPr>
        <w:pStyle w:val="Web"/>
        <w:jc w:val="center"/>
      </w:pPr>
      <w:r>
        <w:rPr>
          <w:rStyle w:val="a8"/>
          <w:color w:val="993300"/>
        </w:rPr>
        <w:t>Κεφάλαιο 1. Εισαγωγή</w:t>
      </w:r>
    </w:p>
    <w:p w:rsidR="00413E86" w:rsidRDefault="00413E86" w:rsidP="00413E86">
      <w:pPr>
        <w:pStyle w:val="Web"/>
        <w:jc w:val="center"/>
      </w:pPr>
      <w:r>
        <w:rPr>
          <w:rStyle w:val="a8"/>
        </w:rPr>
        <w:t>Υποενότητες</w:t>
      </w:r>
    </w:p>
    <w:p w:rsidR="00413E86" w:rsidRDefault="00413E86" w:rsidP="00413E86">
      <w:pPr>
        <w:pStyle w:val="Web"/>
      </w:pPr>
      <w:r>
        <w:rPr>
          <w:rStyle w:val="a8"/>
        </w:rPr>
        <w:t>1.3 - Τα φυσικά μεγέθη και οι μονάδες τους('</w:t>
      </w:r>
      <w:proofErr w:type="spellStart"/>
      <w:r>
        <w:rPr>
          <w:rStyle w:val="a8"/>
        </w:rPr>
        <w:t>Ολο</w:t>
      </w:r>
      <w:proofErr w:type="spellEnd"/>
      <w:r>
        <w:rPr>
          <w:rStyle w:val="a8"/>
        </w:rPr>
        <w:t xml:space="preserve"> εκτός από την πυκνότητα) (σελ 14 </w:t>
      </w:r>
      <w:proofErr w:type="spellStart"/>
      <w:r>
        <w:rPr>
          <w:rStyle w:val="a8"/>
        </w:rPr>
        <w:t>εως</w:t>
      </w:r>
      <w:proofErr w:type="spellEnd"/>
      <w:r>
        <w:rPr>
          <w:rStyle w:val="a8"/>
        </w:rPr>
        <w:t xml:space="preserve"> 18 )</w:t>
      </w:r>
    </w:p>
    <w:p w:rsidR="00413E86" w:rsidRDefault="00413E86" w:rsidP="00413E86">
      <w:pPr>
        <w:pStyle w:val="Web"/>
      </w:pPr>
      <w:r>
        <w:t> </w:t>
      </w:r>
    </w:p>
    <w:p w:rsidR="00413E86" w:rsidRDefault="00AB3FFE" w:rsidP="00413E86">
      <w:pPr>
        <w:pStyle w:val="Web"/>
        <w:jc w:val="center"/>
      </w:pPr>
      <w:hyperlink r:id="rId9" w:history="1">
        <w:proofErr w:type="spellStart"/>
        <w:r w:rsidR="00413E86">
          <w:rPr>
            <w:rStyle w:val="-"/>
            <w:b/>
            <w:bCs/>
            <w:color w:val="993300"/>
          </w:rPr>
          <w:t>Κεφαλαιο</w:t>
        </w:r>
        <w:proofErr w:type="spellEnd"/>
        <w:r w:rsidR="00413E86">
          <w:rPr>
            <w:rStyle w:val="-"/>
            <w:b/>
            <w:bCs/>
            <w:color w:val="993300"/>
          </w:rPr>
          <w:t xml:space="preserve"> 2. Κινήσεις</w:t>
        </w:r>
      </w:hyperlink>
    </w:p>
    <w:p w:rsidR="00413E86" w:rsidRDefault="00413E86" w:rsidP="00413E86">
      <w:pPr>
        <w:pStyle w:val="Web"/>
        <w:jc w:val="center"/>
      </w:pPr>
      <w:r>
        <w:rPr>
          <w:rStyle w:val="a8"/>
        </w:rPr>
        <w:t>Υποενότητες</w:t>
      </w:r>
    </w:p>
    <w:p w:rsidR="00413E86" w:rsidRDefault="00413E86" w:rsidP="00413E86">
      <w:pPr>
        <w:pStyle w:val="Web"/>
      </w:pPr>
      <w:r>
        <w:rPr>
          <w:rStyle w:val="a8"/>
        </w:rPr>
        <w:t xml:space="preserve">2.1 - Περιγραφή της κίνησης(Όλο) (σελ  24  </w:t>
      </w:r>
      <w:proofErr w:type="spellStart"/>
      <w:r>
        <w:rPr>
          <w:rStyle w:val="a8"/>
        </w:rPr>
        <w:t>εως</w:t>
      </w:r>
      <w:proofErr w:type="spellEnd"/>
      <w:r>
        <w:rPr>
          <w:rStyle w:val="a8"/>
        </w:rPr>
        <w:t>  28  )</w:t>
      </w:r>
    </w:p>
    <w:p w:rsidR="00413E86" w:rsidRDefault="00413E86" w:rsidP="00413E86">
      <w:pPr>
        <w:pStyle w:val="Web"/>
      </w:pPr>
      <w:r>
        <w:rPr>
          <w:rStyle w:val="a8"/>
        </w:rPr>
        <w:t xml:space="preserve">2.2 - Η έννοια της ταχύτητας(όλο εκτός από την παράγραφο "Διανυσματική περιγραφή της ταχύτητας")  (σελ 29  </w:t>
      </w:r>
      <w:proofErr w:type="spellStart"/>
      <w:r>
        <w:rPr>
          <w:rStyle w:val="a8"/>
        </w:rPr>
        <w:t>εως</w:t>
      </w:r>
      <w:proofErr w:type="spellEnd"/>
      <w:r>
        <w:rPr>
          <w:rStyle w:val="a8"/>
        </w:rPr>
        <w:t>  30)</w:t>
      </w:r>
    </w:p>
    <w:p w:rsidR="00413E86" w:rsidRDefault="00413E86" w:rsidP="00413E86">
      <w:pPr>
        <w:pStyle w:val="Web"/>
      </w:pPr>
      <w:r>
        <w:t> </w:t>
      </w:r>
    </w:p>
    <w:p w:rsidR="00413E86" w:rsidRDefault="00413E86" w:rsidP="00413E86">
      <w:pPr>
        <w:pStyle w:val="Web"/>
        <w:jc w:val="center"/>
      </w:pPr>
      <w:proofErr w:type="spellStart"/>
      <w:r>
        <w:rPr>
          <w:rStyle w:val="a8"/>
          <w:color w:val="993300"/>
        </w:rPr>
        <w:t>Κεφαλαιο</w:t>
      </w:r>
      <w:proofErr w:type="spellEnd"/>
      <w:r>
        <w:rPr>
          <w:rStyle w:val="a8"/>
          <w:color w:val="993300"/>
        </w:rPr>
        <w:t xml:space="preserve"> 3. Δυνάμεις </w:t>
      </w:r>
    </w:p>
    <w:p w:rsidR="00413E86" w:rsidRDefault="00413E86" w:rsidP="00413E86">
      <w:pPr>
        <w:pStyle w:val="Web"/>
        <w:jc w:val="center"/>
      </w:pPr>
      <w:r>
        <w:rPr>
          <w:rStyle w:val="a8"/>
        </w:rPr>
        <w:t>Υποενότητες</w:t>
      </w:r>
    </w:p>
    <w:p w:rsidR="00413E86" w:rsidRDefault="00413E86" w:rsidP="00413E86">
      <w:pPr>
        <w:pStyle w:val="Web"/>
      </w:pPr>
      <w:r>
        <w:rPr>
          <w:rStyle w:val="a8"/>
        </w:rPr>
        <w:t>3.1- Η έννοια της δύναμης (Όλο) (σελ  43  έως  46 )</w:t>
      </w:r>
    </w:p>
    <w:p w:rsidR="00413E86" w:rsidRDefault="00413E86" w:rsidP="00413E86">
      <w:pPr>
        <w:pStyle w:val="Web"/>
      </w:pPr>
      <w:r>
        <w:rPr>
          <w:rStyle w:val="a8"/>
        </w:rPr>
        <w:t>3.2-Δύο σημαντικές δυνάμεις στον κόσμο ('</w:t>
      </w:r>
      <w:proofErr w:type="spellStart"/>
      <w:r>
        <w:rPr>
          <w:rStyle w:val="a8"/>
        </w:rPr>
        <w:t>Ολο</w:t>
      </w:r>
      <w:proofErr w:type="spellEnd"/>
      <w:r>
        <w:rPr>
          <w:rStyle w:val="a8"/>
        </w:rPr>
        <w:t>) (σελ 47   έως 49  )</w:t>
      </w:r>
    </w:p>
    <w:p w:rsidR="00413E86" w:rsidRDefault="00413E86" w:rsidP="00413E86">
      <w:pPr>
        <w:pStyle w:val="Web"/>
      </w:pPr>
      <w:r>
        <w:rPr>
          <w:rStyle w:val="a8"/>
        </w:rPr>
        <w:t>3.3-Σύνθεση και ανάλυση δυνάμεων (Μόνο την παράγραφο "Σύνθεση δυνάμεων με την ίδια διεύθυνση") (σελ 49   έως  50 )</w:t>
      </w:r>
    </w:p>
    <w:p w:rsidR="00413E86" w:rsidRDefault="00413E86" w:rsidP="00413E86">
      <w:pPr>
        <w:pStyle w:val="Web"/>
      </w:pPr>
      <w:r>
        <w:rPr>
          <w:rStyle w:val="a8"/>
        </w:rPr>
        <w:t>3.4 - Δύναμη και Ισορροπία('</w:t>
      </w:r>
      <w:proofErr w:type="spellStart"/>
      <w:r>
        <w:rPr>
          <w:rStyle w:val="a8"/>
        </w:rPr>
        <w:t>Ολο</w:t>
      </w:r>
      <w:proofErr w:type="spellEnd"/>
      <w:r>
        <w:rPr>
          <w:rStyle w:val="a8"/>
        </w:rPr>
        <w:t>)  (σελ 52   έως  53 )</w:t>
      </w:r>
    </w:p>
    <w:p w:rsidR="00413E86" w:rsidRDefault="00413E86" w:rsidP="00413E86">
      <w:pPr>
        <w:pStyle w:val="Web"/>
      </w:pPr>
      <w:r>
        <w:rPr>
          <w:rStyle w:val="a8"/>
        </w:rPr>
        <w:t>3.5-Ισορροπία Υλικού Σημείου(Όλο) (σελ 54   έως  55 )</w:t>
      </w:r>
    </w:p>
    <w:p w:rsidR="00413E86" w:rsidRDefault="00413E86" w:rsidP="00413E86">
      <w:pPr>
        <w:pStyle w:val="Web"/>
      </w:pPr>
      <w:r>
        <w:rPr>
          <w:rStyle w:val="a8"/>
        </w:rPr>
        <w:t>3.6 - Δύναμη και μεταβολή της ταχύτητας(Όλο) (σελ  55  έως  57 )</w:t>
      </w:r>
    </w:p>
    <w:p w:rsidR="00413E86" w:rsidRDefault="00413E86" w:rsidP="00413E86">
      <w:pPr>
        <w:pStyle w:val="Web"/>
      </w:pPr>
      <w:r>
        <w:rPr>
          <w:rStyle w:val="a8"/>
        </w:rPr>
        <w:t>3.7 - Δύναμη και αλληλεπίδραση(Όλο εκτός από την παράγραφο "</w:t>
      </w:r>
      <w:proofErr w:type="spellStart"/>
      <w:r>
        <w:rPr>
          <w:rStyle w:val="a8"/>
        </w:rPr>
        <w:t>Εφαρμογες</w:t>
      </w:r>
      <w:proofErr w:type="spellEnd"/>
      <w:r>
        <w:rPr>
          <w:rStyle w:val="a8"/>
        </w:rPr>
        <w:t>") (σελ  57  έως 59  )</w:t>
      </w:r>
    </w:p>
    <w:p w:rsidR="00DC5B23" w:rsidRPr="00AB3226" w:rsidRDefault="00DC5B23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7612AC" w:rsidRPr="001B61B0" w:rsidRDefault="007612AC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lastRenderedPageBreak/>
        <w:t>6. ΒΙΟΛΟΓΙΑ</w:t>
      </w:r>
    </w:p>
    <w:p w:rsidR="004C1529" w:rsidRPr="00BD6535" w:rsidRDefault="004C1529" w:rsidP="004C15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35">
        <w:rPr>
          <w:rFonts w:ascii="Times New Roman" w:hAnsi="Times New Roman" w:cs="Times New Roman"/>
          <w:sz w:val="24"/>
          <w:szCs w:val="24"/>
        </w:rPr>
        <w:t>Από το βιβλίο της Βιολογίας Α΄ Γυμνασίου οι παρακάτω σελίδες :</w:t>
      </w:r>
    </w:p>
    <w:p w:rsidR="004C1529" w:rsidRPr="00BD6535" w:rsidRDefault="004C1529" w:rsidP="004C15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35">
        <w:rPr>
          <w:rFonts w:ascii="Times New Roman" w:hAnsi="Times New Roman" w:cs="Times New Roman"/>
          <w:sz w:val="24"/>
          <w:szCs w:val="24"/>
        </w:rPr>
        <w:t xml:space="preserve">103,106,  107,  123-127  </w:t>
      </w:r>
    </w:p>
    <w:p w:rsidR="004C1529" w:rsidRPr="00BD6535" w:rsidRDefault="004C1529" w:rsidP="004C15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35">
        <w:rPr>
          <w:rFonts w:ascii="Times New Roman" w:hAnsi="Times New Roman" w:cs="Times New Roman"/>
          <w:sz w:val="24"/>
          <w:szCs w:val="24"/>
        </w:rPr>
        <w:t>Από το βιβλίο της Βιολογίας Β΄ Γυμνασίου οι παρακάτω σελίδες :</w:t>
      </w:r>
    </w:p>
    <w:p w:rsidR="004C705A" w:rsidRPr="00BD6535" w:rsidRDefault="004C1529" w:rsidP="00BD67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6535">
        <w:rPr>
          <w:rFonts w:ascii="Times New Roman" w:hAnsi="Times New Roman" w:cs="Times New Roman"/>
          <w:sz w:val="24"/>
          <w:szCs w:val="24"/>
          <w:lang w:val="en-US"/>
        </w:rPr>
        <w:t>21-24, 78-81</w:t>
      </w:r>
      <w:proofErr w:type="gramStart"/>
      <w:r w:rsidRPr="00BD6535">
        <w:rPr>
          <w:rFonts w:ascii="Times New Roman" w:hAnsi="Times New Roman" w:cs="Times New Roman"/>
          <w:sz w:val="24"/>
          <w:szCs w:val="24"/>
          <w:lang w:val="en-US"/>
        </w:rPr>
        <w:t>,  84</w:t>
      </w:r>
      <w:proofErr w:type="gramEnd"/>
      <w:r w:rsidRPr="00BD6535">
        <w:rPr>
          <w:rFonts w:ascii="Times New Roman" w:hAnsi="Times New Roman" w:cs="Times New Roman"/>
          <w:sz w:val="24"/>
          <w:szCs w:val="24"/>
          <w:lang w:val="en-US"/>
        </w:rPr>
        <w:t>-87</w:t>
      </w:r>
    </w:p>
    <w:p w:rsidR="007612AC" w:rsidRPr="008733D6" w:rsidRDefault="007612AC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  <w:lang w:val="en-US"/>
        </w:rPr>
      </w:pPr>
      <w:proofErr w:type="gramStart"/>
      <w:r w:rsidRPr="008733D6">
        <w:rPr>
          <w:rFonts w:ascii="Arial Black" w:hAnsi="Arial Black" w:cs="Times New Roman"/>
          <w:b/>
          <w:sz w:val="28"/>
          <w:szCs w:val="28"/>
          <w:lang w:val="en-US"/>
        </w:rPr>
        <w:t>7 .</w:t>
      </w:r>
      <w:proofErr w:type="gramEnd"/>
      <w:r w:rsidRPr="008733D6">
        <w:rPr>
          <w:rFonts w:ascii="Arial Black" w:hAnsi="Arial Black" w:cs="Times New Roman"/>
          <w:b/>
          <w:sz w:val="28"/>
          <w:szCs w:val="28"/>
          <w:lang w:val="en-US"/>
        </w:rPr>
        <w:t xml:space="preserve"> </w:t>
      </w:r>
      <w:r w:rsidRPr="001B61B0">
        <w:rPr>
          <w:rFonts w:ascii="Arial Black" w:hAnsi="Arial Black" w:cs="Times New Roman"/>
          <w:b/>
          <w:sz w:val="28"/>
          <w:szCs w:val="28"/>
        </w:rPr>
        <w:t>ΑΓΓΛΙΚΑ</w:t>
      </w:r>
    </w:p>
    <w:p w:rsidR="00F42791" w:rsidRPr="00030CC2" w:rsidRDefault="0063387E" w:rsidP="00F42791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8733D6">
        <w:rPr>
          <w:rFonts w:ascii="Calibri" w:eastAsia="Calibri" w:hAnsi="Calibri" w:cs="Calibri"/>
          <w:b/>
          <w:sz w:val="24"/>
          <w:lang w:val="en-US"/>
        </w:rPr>
        <w:t xml:space="preserve"> </w:t>
      </w:r>
      <w:r w:rsidR="00F42791" w:rsidRPr="00030CC2">
        <w:rPr>
          <w:rFonts w:ascii="Arial" w:hAnsi="Arial" w:cs="Arial"/>
          <w:b/>
          <w:sz w:val="24"/>
          <w:szCs w:val="24"/>
        </w:rPr>
        <w:t>ΑΡΧΑΡΙΟΙ</w:t>
      </w:r>
    </w:p>
    <w:p w:rsidR="00F42791" w:rsidRPr="00030CC2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30CC2">
        <w:rPr>
          <w:rFonts w:ascii="Arial" w:hAnsi="Arial" w:cs="Arial"/>
          <w:sz w:val="24"/>
          <w:szCs w:val="24"/>
          <w:lang w:val="en-US"/>
        </w:rPr>
        <w:t xml:space="preserve">Think Teen </w:t>
      </w:r>
      <w:r>
        <w:rPr>
          <w:rFonts w:ascii="Arial" w:hAnsi="Arial" w:cs="Arial"/>
          <w:sz w:val="24"/>
          <w:szCs w:val="24"/>
          <w:lang w:val="en-US"/>
        </w:rPr>
        <w:t>2nd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Grade of Junior High School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Αρχάριοι</w:t>
      </w:r>
    </w:p>
    <w:p w:rsidR="00473E51" w:rsidRPr="00F703B8" w:rsidRDefault="00473E51" w:rsidP="00473E5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UNITS 1-4 (</w:t>
      </w:r>
      <w:r>
        <w:rPr>
          <w:rFonts w:ascii="Arial" w:hAnsi="Arial" w:cs="Arial"/>
          <w:sz w:val="24"/>
          <w:szCs w:val="24"/>
        </w:rPr>
        <w:t>ολόκληρα</w:t>
      </w:r>
      <w:r w:rsidRPr="005A2A61">
        <w:rPr>
          <w:rFonts w:ascii="Arial" w:hAnsi="Arial" w:cs="Arial"/>
          <w:sz w:val="24"/>
          <w:szCs w:val="24"/>
          <w:lang w:val="en-US"/>
        </w:rPr>
        <w:t xml:space="preserve">), </w:t>
      </w:r>
      <w:r>
        <w:rPr>
          <w:rFonts w:ascii="Arial" w:hAnsi="Arial" w:cs="Arial"/>
          <w:sz w:val="24"/>
          <w:szCs w:val="24"/>
          <w:lang w:val="en-US"/>
        </w:rPr>
        <w:t xml:space="preserve">UNIT 5-Lesson 1 </w:t>
      </w:r>
    </w:p>
    <w:p w:rsid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>Vocabulary</w: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:rsidR="00F42791" w:rsidRPr="00866A12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-Student</w:t>
      </w:r>
      <w:r w:rsidRPr="00030CC2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</w:t>
      </w:r>
      <w:r>
        <w:rPr>
          <w:rFonts w:ascii="Arial" w:hAnsi="Arial" w:cs="Arial"/>
          <w:sz w:val="24"/>
          <w:szCs w:val="24"/>
        </w:rPr>
        <w:t>οκ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</w:t>
      </w:r>
      <w:r w:rsidRPr="00030CC2">
        <w:rPr>
          <w:rFonts w:ascii="Arial" w:hAnsi="Arial" w:cs="Arial"/>
          <w:sz w:val="24"/>
          <w:szCs w:val="24"/>
          <w:lang w:val="en-US"/>
        </w:rPr>
        <w:t>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73E51">
        <w:rPr>
          <w:rFonts w:ascii="Arial" w:hAnsi="Arial" w:cs="Arial"/>
          <w:sz w:val="24"/>
          <w:szCs w:val="24"/>
          <w:lang w:val="en-US"/>
        </w:rPr>
        <w:t xml:space="preserve">2-3, 4, </w:t>
      </w:r>
      <w:r w:rsidR="00FE4DB8">
        <w:rPr>
          <w:rFonts w:ascii="Arial" w:hAnsi="Arial" w:cs="Arial"/>
          <w:sz w:val="24"/>
          <w:szCs w:val="24"/>
          <w:lang w:val="en-US"/>
        </w:rPr>
        <w:t>9, 11, 15-16, 18-19, 21, 27, 28-29, 40-41, 45-46</w:t>
      </w:r>
      <w:r>
        <w:rPr>
          <w:rFonts w:ascii="Arial" w:hAnsi="Arial" w:cs="Arial"/>
          <w:sz w:val="24"/>
          <w:szCs w:val="24"/>
          <w:lang w:val="en-US"/>
        </w:rPr>
        <w:t>, 50-51</w:t>
      </w:r>
      <w:r w:rsidR="00473E51">
        <w:rPr>
          <w:rFonts w:ascii="Arial" w:hAnsi="Arial" w:cs="Arial"/>
          <w:sz w:val="24"/>
          <w:szCs w:val="24"/>
          <w:lang w:val="en-US"/>
        </w:rPr>
        <w:t xml:space="preserve">, </w:t>
      </w:r>
      <w:r w:rsidR="00FE4DB8">
        <w:rPr>
          <w:rFonts w:ascii="Arial" w:hAnsi="Arial" w:cs="Arial"/>
          <w:sz w:val="24"/>
          <w:szCs w:val="24"/>
          <w:lang w:val="en-US"/>
        </w:rPr>
        <w:t xml:space="preserve">52-53, </w:t>
      </w:r>
      <w:r w:rsidR="00473E51">
        <w:rPr>
          <w:rFonts w:ascii="Arial" w:hAnsi="Arial" w:cs="Arial"/>
          <w:sz w:val="24"/>
          <w:szCs w:val="24"/>
          <w:lang w:val="en-US"/>
        </w:rPr>
        <w:t>183</w:t>
      </w:r>
    </w:p>
    <w:p w:rsidR="00F42791" w:rsidRPr="00030CC2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-all notebook vocabulary notes</w:t>
      </w:r>
    </w:p>
    <w:p w:rsidR="00F42791" w:rsidRPr="00030CC2" w:rsidRDefault="00F42791" w:rsidP="00F42791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>Grammar:</w:t>
      </w:r>
    </w:p>
    <w:p w:rsidR="00473E51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</w:t>
      </w:r>
      <w:r w:rsidRPr="00030CC2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</w:t>
      </w:r>
      <w:r>
        <w:rPr>
          <w:rFonts w:ascii="Arial" w:hAnsi="Arial" w:cs="Arial"/>
          <w:sz w:val="24"/>
          <w:szCs w:val="24"/>
        </w:rPr>
        <w:t>οκ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, </w:t>
      </w:r>
      <w:r>
        <w:rPr>
          <w:rFonts w:ascii="Arial" w:hAnsi="Arial" w:cs="Arial"/>
          <w:sz w:val="24"/>
          <w:szCs w:val="24"/>
          <w:lang w:val="en-US"/>
        </w:rPr>
        <w:t>p</w:t>
      </w:r>
      <w:r w:rsidR="00473E51">
        <w:rPr>
          <w:rFonts w:ascii="Arial" w:hAnsi="Arial" w:cs="Arial"/>
          <w:sz w:val="24"/>
          <w:szCs w:val="24"/>
          <w:lang w:val="en-US"/>
        </w:rPr>
        <w:t>. 168-175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 w:rsidR="00473E51">
        <w:rPr>
          <w:rFonts w:ascii="Arial" w:hAnsi="Arial" w:cs="Arial"/>
          <w:sz w:val="24"/>
          <w:szCs w:val="24"/>
          <w:lang w:val="en-US"/>
        </w:rPr>
        <w:t>and p. 183</w:t>
      </w:r>
    </w:p>
    <w:p w:rsidR="00F42791" w:rsidRPr="00030CC2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 xml:space="preserve">Writing: </w:t>
      </w:r>
    </w:p>
    <w:p w:rsid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-Friendly e-mail</w:t>
      </w:r>
      <w:r w:rsidR="00FE4DB8">
        <w:rPr>
          <w:rFonts w:ascii="Arial" w:hAnsi="Arial" w:cs="Arial"/>
          <w:sz w:val="24"/>
          <w:szCs w:val="24"/>
          <w:lang w:val="en-US"/>
        </w:rPr>
        <w:t xml:space="preserve"> describing my life</w:t>
      </w:r>
    </w:p>
    <w:p w:rsidR="00F42791" w:rsidRDefault="00FE4DB8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-Visit at a museum</w:t>
      </w:r>
    </w:p>
    <w:p w:rsidR="00F42791" w:rsidRP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FE4DB8">
        <w:rPr>
          <w:rFonts w:ascii="Arial" w:hAnsi="Arial" w:cs="Arial"/>
          <w:sz w:val="24"/>
          <w:szCs w:val="24"/>
          <w:lang w:val="en-US"/>
        </w:rPr>
        <w:t>Postcard</w:t>
      </w:r>
    </w:p>
    <w:p w:rsidR="00F42791" w:rsidRP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:rsidR="00F42791" w:rsidRPr="00BF7163" w:rsidRDefault="00F42791" w:rsidP="00F42791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ΠΡΟΧΩΡΗΜΕΝΟΙ</w:t>
      </w:r>
    </w:p>
    <w:p w:rsid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030CC2">
        <w:rPr>
          <w:rFonts w:ascii="Arial" w:hAnsi="Arial" w:cs="Arial"/>
          <w:sz w:val="24"/>
          <w:szCs w:val="24"/>
          <w:lang w:val="en-US"/>
        </w:rPr>
        <w:t>Think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Teen</w:t>
      </w:r>
      <w:r>
        <w:rPr>
          <w:rFonts w:ascii="Arial" w:hAnsi="Arial" w:cs="Arial"/>
          <w:sz w:val="24"/>
          <w:szCs w:val="24"/>
          <w:lang w:val="en-US"/>
        </w:rPr>
        <w:t xml:space="preserve"> 2nd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Grade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of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Junior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High</w:t>
      </w:r>
      <w:r w:rsidRPr="00753E94">
        <w:rPr>
          <w:rFonts w:ascii="Arial" w:hAnsi="Arial" w:cs="Arial"/>
          <w:sz w:val="24"/>
          <w:szCs w:val="24"/>
          <w:lang w:val="en-US"/>
        </w:rPr>
        <w:t xml:space="preserve"> </w:t>
      </w:r>
      <w:r w:rsidRPr="00030CC2">
        <w:rPr>
          <w:rFonts w:ascii="Arial" w:hAnsi="Arial" w:cs="Arial"/>
          <w:sz w:val="24"/>
          <w:szCs w:val="24"/>
          <w:lang w:val="en-US"/>
        </w:rPr>
        <w:t>School</w:t>
      </w:r>
      <w:r w:rsidR="00473E5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Προχωρημένοι</w:t>
      </w:r>
    </w:p>
    <w:p w:rsidR="001F5353" w:rsidRPr="001F5353" w:rsidRDefault="00FC3D1E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Lessons 1-9 (</w:t>
      </w:r>
      <w:r w:rsidR="001F5353">
        <w:rPr>
          <w:rFonts w:ascii="Arial" w:hAnsi="Arial" w:cs="Arial"/>
          <w:sz w:val="24"/>
          <w:szCs w:val="24"/>
          <w:lang w:val="en-US"/>
        </w:rPr>
        <w:t>page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1F535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10-</w:t>
      </w:r>
      <w:r w:rsidR="001F5353">
        <w:rPr>
          <w:rFonts w:ascii="Arial" w:hAnsi="Arial" w:cs="Arial"/>
          <w:sz w:val="24"/>
          <w:szCs w:val="24"/>
          <w:lang w:val="en-US"/>
        </w:rPr>
        <w:t>58 in the Student’s Book</w:t>
      </w:r>
      <w:r>
        <w:rPr>
          <w:rFonts w:ascii="Arial" w:hAnsi="Arial" w:cs="Arial"/>
          <w:sz w:val="24"/>
          <w:szCs w:val="24"/>
          <w:lang w:val="en-US"/>
        </w:rPr>
        <w:t xml:space="preserve"> and pages 10-50 in the Workbook</w:t>
      </w:r>
      <w:r w:rsidR="001F5353">
        <w:rPr>
          <w:rFonts w:ascii="Arial" w:hAnsi="Arial" w:cs="Arial"/>
          <w:sz w:val="24"/>
          <w:szCs w:val="24"/>
          <w:lang w:val="en-US"/>
        </w:rPr>
        <w:t>)</w:t>
      </w:r>
    </w:p>
    <w:p w:rsid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>Vocabulary</w: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: </w:t>
      </w:r>
    </w:p>
    <w:p w:rsidR="00F42791" w:rsidRPr="00753E94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-Student</w:t>
      </w:r>
      <w:r w:rsidRPr="00030CC2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</w:t>
      </w:r>
      <w:r>
        <w:rPr>
          <w:rFonts w:ascii="Arial" w:hAnsi="Arial" w:cs="Arial"/>
          <w:sz w:val="24"/>
          <w:szCs w:val="24"/>
        </w:rPr>
        <w:t>οκ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, </w:t>
      </w:r>
      <w:r w:rsidR="001F5353">
        <w:rPr>
          <w:rFonts w:ascii="Arial" w:hAnsi="Arial" w:cs="Arial"/>
          <w:sz w:val="24"/>
          <w:szCs w:val="24"/>
          <w:lang w:val="en-US"/>
        </w:rPr>
        <w:t xml:space="preserve">reading texts from the above lessons (p. 11, 16, 20-21, 29, 34, 40, </w:t>
      </w:r>
      <w:r w:rsidR="00FC3D1E">
        <w:rPr>
          <w:rFonts w:ascii="Arial" w:hAnsi="Arial" w:cs="Arial"/>
          <w:sz w:val="24"/>
          <w:szCs w:val="24"/>
          <w:lang w:val="en-US"/>
        </w:rPr>
        <w:t>48-</w:t>
      </w:r>
      <w:r w:rsidR="001F5353">
        <w:rPr>
          <w:rFonts w:ascii="Arial" w:hAnsi="Arial" w:cs="Arial"/>
          <w:sz w:val="24"/>
          <w:szCs w:val="24"/>
          <w:lang w:val="en-US"/>
        </w:rPr>
        <w:t xml:space="preserve">49, </w:t>
      </w:r>
      <w:r w:rsidR="00FC3D1E">
        <w:rPr>
          <w:rFonts w:ascii="Arial" w:hAnsi="Arial" w:cs="Arial"/>
          <w:sz w:val="24"/>
          <w:szCs w:val="24"/>
          <w:lang w:val="en-US"/>
        </w:rPr>
        <w:t>53)</w:t>
      </w:r>
      <w:r w:rsidR="001F5353">
        <w:rPr>
          <w:rFonts w:ascii="Arial" w:hAnsi="Arial" w:cs="Arial"/>
          <w:sz w:val="24"/>
          <w:szCs w:val="24"/>
          <w:lang w:val="en-US"/>
        </w:rPr>
        <w:t xml:space="preserve"> and word lists on p. 177</w:t>
      </w:r>
    </w:p>
    <w:p w:rsidR="00F42791" w:rsidRPr="00030CC2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-all notebook vocabulary notes</w:t>
      </w:r>
    </w:p>
    <w:p w:rsidR="00F42791" w:rsidRPr="00030CC2" w:rsidRDefault="00F42791" w:rsidP="00F42791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t>Grammar:</w:t>
      </w:r>
    </w:p>
    <w:p w:rsid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</w:t>
      </w:r>
      <w:r w:rsidRPr="00030CC2">
        <w:rPr>
          <w:rFonts w:ascii="Arial" w:hAnsi="Arial" w:cs="Arial"/>
          <w:sz w:val="24"/>
          <w:szCs w:val="24"/>
          <w:lang w:val="en-US"/>
        </w:rPr>
        <w:t>’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Bo</w:t>
      </w:r>
      <w:r>
        <w:rPr>
          <w:rFonts w:ascii="Arial" w:hAnsi="Arial" w:cs="Arial"/>
          <w:sz w:val="24"/>
          <w:szCs w:val="24"/>
        </w:rPr>
        <w:t>οκ</w:t>
      </w:r>
      <w:r w:rsidRPr="00030CC2">
        <w:rPr>
          <w:rFonts w:ascii="Arial" w:hAnsi="Arial" w:cs="Arial"/>
          <w:sz w:val="24"/>
          <w:szCs w:val="24"/>
          <w:lang w:val="en-US"/>
        </w:rPr>
        <w:t xml:space="preserve">, </w:t>
      </w:r>
      <w:r w:rsidR="001F5353">
        <w:rPr>
          <w:rFonts w:ascii="Arial" w:hAnsi="Arial" w:cs="Arial"/>
          <w:sz w:val="24"/>
          <w:szCs w:val="24"/>
          <w:lang w:val="en-US"/>
        </w:rPr>
        <w:t>p.167-171 (stopping before too/enough)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30CC2">
        <w:rPr>
          <w:rFonts w:ascii="Arial" w:hAnsi="Arial" w:cs="Arial"/>
          <w:sz w:val="24"/>
          <w:szCs w:val="24"/>
          <w:u w:val="single"/>
          <w:lang w:val="en-US"/>
        </w:rPr>
        <w:lastRenderedPageBreak/>
        <w:t xml:space="preserve">Writing: </w:t>
      </w:r>
    </w:p>
    <w:p w:rsidR="001F5353" w:rsidRPr="001F5353" w:rsidRDefault="001F5353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Student’s book</w:t>
      </w:r>
    </w:p>
    <w:p w:rsid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1F5353">
        <w:rPr>
          <w:rFonts w:ascii="Arial" w:hAnsi="Arial" w:cs="Arial"/>
          <w:sz w:val="24"/>
          <w:szCs w:val="24"/>
          <w:lang w:val="en-US"/>
        </w:rPr>
        <w:t>Person description, p.14</w:t>
      </w:r>
    </w:p>
    <w:p w:rsidR="00F42791" w:rsidRDefault="001F5353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-Mediation, p. 38</w:t>
      </w:r>
    </w:p>
    <w:p w:rsid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1F5353">
        <w:rPr>
          <w:rFonts w:ascii="Arial" w:hAnsi="Arial" w:cs="Arial"/>
          <w:sz w:val="24"/>
          <w:szCs w:val="24"/>
          <w:lang w:val="en-US"/>
        </w:rPr>
        <w:t>Story, p.44</w:t>
      </w:r>
    </w:p>
    <w:p w:rsidR="00F42791" w:rsidRDefault="00F42791" w:rsidP="00F42791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</w:t>
      </w:r>
      <w:r w:rsidR="001F5353">
        <w:rPr>
          <w:rFonts w:ascii="Arial" w:hAnsi="Arial" w:cs="Arial"/>
          <w:sz w:val="24"/>
          <w:szCs w:val="24"/>
          <w:lang w:val="en-US"/>
        </w:rPr>
        <w:t xml:space="preserve">Personal Letter </w:t>
      </w:r>
    </w:p>
    <w:p w:rsidR="0063387E" w:rsidRPr="00F42791" w:rsidRDefault="0063387E" w:rsidP="00E03A5A">
      <w:pPr>
        <w:spacing w:after="0" w:line="259" w:lineRule="auto"/>
        <w:rPr>
          <w:rFonts w:ascii="Calibri" w:eastAsia="Calibri" w:hAnsi="Calibri" w:cs="Calibri"/>
          <w:sz w:val="24"/>
          <w:lang w:val="en-US"/>
        </w:rPr>
      </w:pPr>
    </w:p>
    <w:p w:rsidR="001C6C5F" w:rsidRPr="008733D6" w:rsidRDefault="001C6C5F" w:rsidP="001B61B0">
      <w:pPr>
        <w:spacing w:line="360" w:lineRule="auto"/>
        <w:jc w:val="center"/>
        <w:rPr>
          <w:rFonts w:ascii="Arial Black" w:hAnsi="Arial Black" w:cs="Times New Roman"/>
          <w:b/>
          <w:sz w:val="32"/>
          <w:szCs w:val="28"/>
        </w:rPr>
      </w:pPr>
      <w:r w:rsidRPr="001B61B0">
        <w:rPr>
          <w:rFonts w:ascii="Arial Black" w:hAnsi="Arial Black" w:cs="Times New Roman"/>
          <w:b/>
          <w:sz w:val="32"/>
          <w:szCs w:val="28"/>
          <w:highlight w:val="yellow"/>
        </w:rPr>
        <w:t>Β΄</w:t>
      </w:r>
      <w:r w:rsidRPr="008733D6">
        <w:rPr>
          <w:rFonts w:ascii="Arial Black" w:hAnsi="Arial Black" w:cs="Times New Roman"/>
          <w:b/>
          <w:sz w:val="32"/>
          <w:szCs w:val="28"/>
          <w:highlight w:val="yellow"/>
        </w:rPr>
        <w:t xml:space="preserve"> </w:t>
      </w:r>
      <w:r w:rsidRPr="001B61B0">
        <w:rPr>
          <w:rFonts w:ascii="Arial Black" w:hAnsi="Arial Black" w:cs="Times New Roman"/>
          <w:b/>
          <w:sz w:val="32"/>
          <w:szCs w:val="28"/>
          <w:highlight w:val="yellow"/>
        </w:rPr>
        <w:t>ΟΜΑΔΑ</w:t>
      </w:r>
      <w:r w:rsidRPr="008733D6">
        <w:rPr>
          <w:rFonts w:ascii="Arial Black" w:hAnsi="Arial Black" w:cs="Times New Roman"/>
          <w:b/>
          <w:sz w:val="32"/>
          <w:szCs w:val="28"/>
          <w:highlight w:val="yellow"/>
        </w:rPr>
        <w:t xml:space="preserve"> </w:t>
      </w:r>
      <w:r w:rsidRPr="001B61B0">
        <w:rPr>
          <w:rFonts w:ascii="Arial Black" w:hAnsi="Arial Black" w:cs="Times New Roman"/>
          <w:b/>
          <w:sz w:val="32"/>
          <w:szCs w:val="28"/>
          <w:highlight w:val="yellow"/>
        </w:rPr>
        <w:t>ΜΑΘΗΜΑΤΩΝ</w:t>
      </w:r>
    </w:p>
    <w:p w:rsidR="008C3E11" w:rsidRDefault="008C3E11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t>ΘΡΗΣΚΕΥΤΙΚΑ</w:t>
      </w:r>
    </w:p>
    <w:p w:rsidR="00B501D5" w:rsidRPr="00BD6535" w:rsidRDefault="00B501D5" w:rsidP="006352BF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35">
        <w:rPr>
          <w:rFonts w:ascii="Times New Roman" w:hAnsi="Times New Roman" w:cs="Times New Roman"/>
          <w:sz w:val="24"/>
          <w:szCs w:val="24"/>
        </w:rPr>
        <w:t>Σελίδες : 8-11,21-27,32-37,56-57,70-77,93</w:t>
      </w:r>
    </w:p>
    <w:p w:rsidR="00BD686F" w:rsidRDefault="00BD686F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t>ΧΗΜΕΙΑ</w:t>
      </w:r>
    </w:p>
    <w:p w:rsidR="004C1529" w:rsidRPr="00EA5248" w:rsidRDefault="004C1529" w:rsidP="004C15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248">
        <w:rPr>
          <w:rFonts w:ascii="Times New Roman" w:hAnsi="Times New Roman" w:cs="Times New Roman"/>
          <w:sz w:val="28"/>
          <w:szCs w:val="28"/>
        </w:rPr>
        <w:t>Από το βιβλίο της Χημείας  Β΄ Γυμνασίου  τα παρακάτω μαθήματα:</w:t>
      </w:r>
    </w:p>
    <w:p w:rsidR="004C1529" w:rsidRPr="00EA5248" w:rsidRDefault="004C1529" w:rsidP="004C152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248">
        <w:rPr>
          <w:rFonts w:ascii="Times New Roman" w:hAnsi="Times New Roman" w:cs="Times New Roman"/>
          <w:sz w:val="28"/>
          <w:szCs w:val="28"/>
        </w:rPr>
        <w:t>1.2,  2.2,  2.3,  2.5,  2.6,  2.7,  2.8,  2.9,  2.10</w:t>
      </w:r>
    </w:p>
    <w:p w:rsidR="008C3E11" w:rsidRDefault="008C3E11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t>ΓΕΩΓΡΑΦΙΑ</w:t>
      </w:r>
    </w:p>
    <w:p w:rsidR="00F918C4" w:rsidRPr="00A10EFF" w:rsidRDefault="00F918C4" w:rsidP="00F918C4">
      <w:pPr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 xml:space="preserve">ΚΕΦΑΛΑΙΑ </w:t>
      </w:r>
      <w:r w:rsidRPr="00A10EFF">
        <w:rPr>
          <w:sz w:val="32"/>
          <w:szCs w:val="32"/>
        </w:rPr>
        <w:t>:</w:t>
      </w:r>
      <w:bookmarkStart w:id="0" w:name="_GoBack"/>
      <w:bookmarkEnd w:id="0"/>
    </w:p>
    <w:p w:rsidR="00F918C4" w:rsidRDefault="00F918C4" w:rsidP="00F918C4">
      <w:pPr>
        <w:ind w:firstLineChars="300" w:firstLine="960"/>
        <w:rPr>
          <w:sz w:val="32"/>
          <w:szCs w:val="32"/>
        </w:rPr>
      </w:pPr>
      <w:r>
        <w:rPr>
          <w:sz w:val="32"/>
          <w:szCs w:val="32"/>
        </w:rPr>
        <w:t>1,2,3,6,7,8,9,10,12,13 και 14</w:t>
      </w:r>
    </w:p>
    <w:p w:rsidR="00F918C4" w:rsidRDefault="00F918C4" w:rsidP="00F918C4">
      <w:pPr>
        <w:ind w:firstLineChars="300" w:firstLine="960"/>
        <w:rPr>
          <w:sz w:val="32"/>
          <w:szCs w:val="32"/>
        </w:rPr>
      </w:pPr>
    </w:p>
    <w:p w:rsidR="00F918C4" w:rsidRPr="001B61B0" w:rsidRDefault="00F918C4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</w:p>
    <w:p w:rsidR="008C3E11" w:rsidRDefault="008C3E11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t xml:space="preserve">ΓΑΛΛΙΚΑ </w:t>
      </w:r>
    </w:p>
    <w:p w:rsidR="002653C5" w:rsidRPr="00EA5248" w:rsidRDefault="002653C5" w:rsidP="002653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248">
        <w:rPr>
          <w:rFonts w:ascii="Times New Roman" w:hAnsi="Times New Roman" w:cs="Times New Roman"/>
          <w:sz w:val="28"/>
          <w:szCs w:val="28"/>
        </w:rPr>
        <w:t>Ενότητες 4 και 5</w:t>
      </w:r>
    </w:p>
    <w:p w:rsidR="008C3E11" w:rsidRDefault="008C3E11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D466DC">
        <w:rPr>
          <w:rFonts w:ascii="Arial Black" w:hAnsi="Arial Black" w:cs="Times New Roman"/>
          <w:b/>
          <w:sz w:val="28"/>
          <w:szCs w:val="28"/>
        </w:rPr>
        <w:t>ΓΕΡΜΑΝΙΚΑ</w:t>
      </w:r>
    </w:p>
    <w:p w:rsidR="00D466DC" w:rsidRPr="00BD6535" w:rsidRDefault="00D466DC" w:rsidP="006352BF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535">
        <w:rPr>
          <w:rFonts w:ascii="Times New Roman" w:hAnsi="Times New Roman" w:cs="Times New Roman"/>
          <w:sz w:val="24"/>
          <w:szCs w:val="24"/>
        </w:rPr>
        <w:t>Ενότητες 5, 6 και 7 ως σελίδα 31.</w:t>
      </w:r>
    </w:p>
    <w:p w:rsidR="004D0E45" w:rsidRDefault="004D0E45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  <w:lang w:val="en-US"/>
        </w:rPr>
      </w:pPr>
    </w:p>
    <w:p w:rsidR="004C705A" w:rsidRDefault="008C3E11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lastRenderedPageBreak/>
        <w:t>ΠΛΗΡΟΦΟΡΙΚΗ</w:t>
      </w:r>
    </w:p>
    <w:p w:rsidR="00795EC8" w:rsidRDefault="00795EC8" w:rsidP="00795EC8">
      <w:r>
        <w:t>ΚΕΦ1. Ψηφιακός Κόσμος (σελ.104-108)</w:t>
      </w:r>
    </w:p>
    <w:p w:rsidR="00795EC8" w:rsidRDefault="00795EC8" w:rsidP="00795EC8">
      <w:r>
        <w:t>ΚΕΦ 2. Το εσωτερικό του Υπολογιστή (σελ.109-112)</w:t>
      </w:r>
    </w:p>
    <w:p w:rsidR="00795EC8" w:rsidRDefault="00795EC8" w:rsidP="00795EC8">
      <w:r>
        <w:t>ΚΕΦ 8. Επεξεργασία Δεδομένων και Υπολογιστικά Φύλλα (σελ 151-158)</w:t>
      </w:r>
    </w:p>
    <w:p w:rsidR="008C3E11" w:rsidRPr="001B61B0" w:rsidRDefault="008C3E11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t>ΤΕΧΝΟΛΟΓΙΑ</w:t>
      </w:r>
    </w:p>
    <w:p w:rsidR="008733D6" w:rsidRDefault="008733D6" w:rsidP="008733D6">
      <w:r>
        <w:t>Κεφάλαια 1, 2, 3, 4 μέχρι και σελίδα 71</w:t>
      </w:r>
    </w:p>
    <w:p w:rsidR="001C6C5F" w:rsidRPr="001B61B0" w:rsidRDefault="001C6C5F" w:rsidP="00BD6535">
      <w:pPr>
        <w:spacing w:line="360" w:lineRule="auto"/>
        <w:rPr>
          <w:rFonts w:ascii="Arial Black" w:hAnsi="Arial Black" w:cs="Times New Roman"/>
          <w:b/>
          <w:sz w:val="32"/>
          <w:szCs w:val="28"/>
        </w:rPr>
      </w:pPr>
      <w:r w:rsidRPr="001B61B0">
        <w:rPr>
          <w:rFonts w:ascii="Arial Black" w:hAnsi="Arial Black" w:cs="Times New Roman"/>
          <w:b/>
          <w:sz w:val="32"/>
          <w:szCs w:val="28"/>
          <w:highlight w:val="yellow"/>
        </w:rPr>
        <w:t>Γ΄ ΟΜΑΔΑ ΜΑΘΗΜΑΤΩΝ</w:t>
      </w:r>
    </w:p>
    <w:p w:rsidR="00C07FED" w:rsidRDefault="008C3E11" w:rsidP="00C07FED">
      <w:pPr>
        <w:pStyle w:val="yiv2779243098msonormal"/>
        <w:numPr>
          <w:ilvl w:val="0"/>
          <w:numId w:val="10"/>
        </w:numPr>
        <w:shd w:val="clear" w:color="auto" w:fill="FFFFFF"/>
        <w:spacing w:before="0" w:after="0" w:line="360" w:lineRule="auto"/>
        <w:rPr>
          <w:rFonts w:ascii="Verdana" w:hAnsi="Verdana" w:cs="Segoe UI"/>
        </w:rPr>
      </w:pPr>
      <w:r w:rsidRPr="001B61B0">
        <w:rPr>
          <w:rFonts w:ascii="Arial Black" w:hAnsi="Arial Black"/>
          <w:b/>
          <w:sz w:val="28"/>
          <w:szCs w:val="28"/>
        </w:rPr>
        <w:t>ΜΟΥΣΙΚΗ</w:t>
      </w:r>
      <w:r w:rsidR="00C07FED" w:rsidRPr="00C07FED">
        <w:rPr>
          <w:rFonts w:ascii="Verdana" w:hAnsi="Verdana" w:cs="Segoe UI"/>
        </w:rPr>
        <w:t xml:space="preserve"> </w:t>
      </w:r>
    </w:p>
    <w:p w:rsidR="00C07FED" w:rsidRPr="001B61B0" w:rsidRDefault="00C07FED" w:rsidP="00C07FED">
      <w:pPr>
        <w:pStyle w:val="yiv2779243098msonormal"/>
        <w:numPr>
          <w:ilvl w:val="0"/>
          <w:numId w:val="10"/>
        </w:numPr>
        <w:shd w:val="clear" w:color="auto" w:fill="FFFFFF"/>
        <w:spacing w:before="0" w:after="0" w:line="360" w:lineRule="auto"/>
        <w:rPr>
          <w:rFonts w:ascii="Verdana" w:hAnsi="Verdana" w:cs="Segoe UI"/>
        </w:rPr>
      </w:pPr>
      <w:r w:rsidRPr="001B61B0">
        <w:rPr>
          <w:rFonts w:ascii="Verdana" w:hAnsi="Verdana" w:cs="Segoe UI"/>
        </w:rPr>
        <w:t>Μουσικές της Γης σελ. 8-10</w:t>
      </w:r>
    </w:p>
    <w:p w:rsidR="00C07FED" w:rsidRPr="001B61B0" w:rsidRDefault="00C07FED" w:rsidP="00C07FED">
      <w:pPr>
        <w:pStyle w:val="yiv2779243098msonormal"/>
        <w:numPr>
          <w:ilvl w:val="0"/>
          <w:numId w:val="10"/>
        </w:numPr>
        <w:shd w:val="clear" w:color="auto" w:fill="FFFFFF"/>
        <w:spacing w:before="0" w:after="0" w:line="360" w:lineRule="auto"/>
        <w:rPr>
          <w:rFonts w:ascii="Verdana" w:hAnsi="Verdana" w:cs="Segoe UI"/>
        </w:rPr>
      </w:pPr>
      <w:r w:rsidRPr="001B61B0">
        <w:rPr>
          <w:rFonts w:ascii="Verdana" w:hAnsi="Verdana" w:cs="Segoe UI"/>
        </w:rPr>
        <w:t>Οι τελετουργίες και ο ρόλος της μουσικής σελ. 18</w:t>
      </w:r>
    </w:p>
    <w:p w:rsidR="00C07FED" w:rsidRPr="001B61B0" w:rsidRDefault="00C07FED" w:rsidP="00C07FED">
      <w:pPr>
        <w:pStyle w:val="yiv2779243098msonormal"/>
        <w:numPr>
          <w:ilvl w:val="0"/>
          <w:numId w:val="10"/>
        </w:numPr>
        <w:shd w:val="clear" w:color="auto" w:fill="FFFFFF"/>
        <w:spacing w:before="0" w:after="0" w:line="360" w:lineRule="auto"/>
        <w:rPr>
          <w:rFonts w:ascii="Verdana" w:hAnsi="Verdana" w:cs="Segoe UI"/>
        </w:rPr>
      </w:pPr>
      <w:r w:rsidRPr="001B61B0">
        <w:rPr>
          <w:rFonts w:ascii="Verdana" w:hAnsi="Verdana" w:cs="Segoe UI"/>
        </w:rPr>
        <w:t>Η μουσική στην Ινδία σελ. 20</w:t>
      </w:r>
    </w:p>
    <w:p w:rsidR="00C07FED" w:rsidRPr="00BD6535" w:rsidRDefault="00C07FED" w:rsidP="00BD6535">
      <w:pPr>
        <w:pStyle w:val="yiv2779243098msonormal"/>
        <w:numPr>
          <w:ilvl w:val="0"/>
          <w:numId w:val="10"/>
        </w:numPr>
        <w:shd w:val="clear" w:color="auto" w:fill="FFFFFF"/>
        <w:spacing w:before="0" w:after="0" w:line="360" w:lineRule="auto"/>
        <w:rPr>
          <w:rFonts w:ascii="Verdana" w:hAnsi="Verdana" w:cs="Segoe UI"/>
        </w:rPr>
      </w:pPr>
      <w:r w:rsidRPr="001B61B0">
        <w:rPr>
          <w:rFonts w:ascii="Verdana" w:hAnsi="Verdana" w:cs="Segoe UI"/>
        </w:rPr>
        <w:t>Βραζιλία σελ. 40</w:t>
      </w:r>
    </w:p>
    <w:p w:rsidR="004B2671" w:rsidRPr="001B61B0" w:rsidRDefault="004B2671" w:rsidP="006352BF">
      <w:pPr>
        <w:pBdr>
          <w:bottom w:val="single" w:sz="4" w:space="1" w:color="auto"/>
        </w:pBdr>
        <w:spacing w:line="360" w:lineRule="auto"/>
        <w:jc w:val="both"/>
        <w:rPr>
          <w:rFonts w:ascii="Arial Black" w:hAnsi="Arial Black" w:cs="Times New Roman"/>
          <w:b/>
          <w:sz w:val="28"/>
          <w:szCs w:val="28"/>
        </w:rPr>
      </w:pPr>
      <w:r w:rsidRPr="001B61B0">
        <w:rPr>
          <w:rFonts w:ascii="Arial Black" w:hAnsi="Arial Black" w:cs="Times New Roman"/>
          <w:b/>
          <w:sz w:val="28"/>
          <w:szCs w:val="28"/>
        </w:rPr>
        <w:t>ΚΑΛΛΙΤΕΧΝΙΚΑ</w:t>
      </w:r>
    </w:p>
    <w:p w:rsidR="005E48FA" w:rsidRPr="005E48FA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Ενότητα 1:Υλικά,τεχνικές,πειραματισμοι</w:t>
      </w:r>
    </w:p>
    <w:p w:rsidR="005E48FA" w:rsidRPr="005E48FA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1.Το σχέδιο και το χρώμα</w:t>
      </w:r>
    </w:p>
    <w:p w:rsidR="005E48FA" w:rsidRPr="005E48FA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 xml:space="preserve">1.1.1 Το ελεύθερο σχέδιο.  Από:  Το ελεύθερο </w:t>
      </w:r>
      <w:proofErr w:type="spellStart"/>
      <w:r w:rsidRPr="005E48FA">
        <w:rPr>
          <w:rFonts w:ascii="Times New Roman" w:hAnsi="Times New Roman" w:cs="Times New Roman"/>
          <w:sz w:val="24"/>
          <w:szCs w:val="24"/>
        </w:rPr>
        <w:t>σχέδιο….έως…σημαντικά</w:t>
      </w:r>
      <w:proofErr w:type="spellEnd"/>
      <w:r w:rsidRPr="005E48F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E48FA">
        <w:rPr>
          <w:rFonts w:ascii="Times New Roman" w:hAnsi="Times New Roman" w:cs="Times New Roman"/>
          <w:sz w:val="24"/>
          <w:szCs w:val="24"/>
        </w:rPr>
        <w:t>εικ.6</w:t>
      </w:r>
      <w:proofErr w:type="spellEnd"/>
      <w:r w:rsidRPr="005E48FA">
        <w:rPr>
          <w:rFonts w:ascii="Times New Roman" w:hAnsi="Times New Roman" w:cs="Times New Roman"/>
          <w:sz w:val="24"/>
          <w:szCs w:val="24"/>
        </w:rPr>
        <w:t>)</w:t>
      </w:r>
    </w:p>
    <w:p w:rsidR="005E48FA" w:rsidRPr="005E48FA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β . Η τονική κλίμακα</w:t>
      </w:r>
    </w:p>
    <w:p w:rsidR="005E48FA" w:rsidRPr="005E48FA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γ . Μεγέθη-Αναλογίες-Κλίμακες</w:t>
      </w:r>
    </w:p>
    <w:p w:rsidR="005E48FA" w:rsidRPr="005E48FA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 xml:space="preserve">δ . Ο </w:t>
      </w:r>
      <w:proofErr w:type="spellStart"/>
      <w:r w:rsidRPr="005E48FA">
        <w:rPr>
          <w:rFonts w:ascii="Times New Roman" w:hAnsi="Times New Roman" w:cs="Times New Roman"/>
          <w:sz w:val="24"/>
          <w:szCs w:val="24"/>
        </w:rPr>
        <w:t>κάναβος</w:t>
      </w:r>
      <w:proofErr w:type="spellEnd"/>
    </w:p>
    <w:p w:rsidR="005E48FA" w:rsidRPr="005E48FA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1.2.1 Το γραμμικό σχέδιο</w:t>
      </w:r>
    </w:p>
    <w:p w:rsidR="005E48FA" w:rsidRPr="005E48FA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Ενότητα 3.  Μορφικά στοιχεία.</w:t>
      </w:r>
    </w:p>
    <w:p w:rsidR="005E48FA" w:rsidRPr="005E48FA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8FA">
        <w:rPr>
          <w:rFonts w:ascii="Times New Roman" w:hAnsi="Times New Roman" w:cs="Times New Roman"/>
          <w:sz w:val="24"/>
          <w:szCs w:val="24"/>
        </w:rPr>
        <w:t>1.1</w:t>
      </w:r>
      <w:r w:rsidRPr="005E48F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E48FA">
        <w:rPr>
          <w:rFonts w:ascii="Times New Roman" w:hAnsi="Times New Roman" w:cs="Times New Roman"/>
          <w:sz w:val="24"/>
          <w:szCs w:val="24"/>
        </w:rPr>
        <w:t xml:space="preserve"> Η υφή.</w:t>
      </w:r>
    </w:p>
    <w:p w:rsidR="005E48FA" w:rsidRPr="000E6EB8" w:rsidRDefault="005E48FA" w:rsidP="004D0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3E11" w:rsidRPr="000E6EB8" w:rsidRDefault="008C3E11" w:rsidP="004D0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3E11" w:rsidRPr="000E6EB8" w:rsidSect="001B61B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53" w:rsidRDefault="001F5353" w:rsidP="008C3E11">
      <w:pPr>
        <w:spacing w:after="0" w:line="240" w:lineRule="auto"/>
      </w:pPr>
      <w:r>
        <w:separator/>
      </w:r>
    </w:p>
  </w:endnote>
  <w:endnote w:type="continuationSeparator" w:id="0">
    <w:p w:rsidR="001F5353" w:rsidRDefault="001F5353" w:rsidP="008C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290108"/>
      <w:docPartObj>
        <w:docPartGallery w:val="Page Numbers (Bottom of Page)"/>
        <w:docPartUnique/>
      </w:docPartObj>
    </w:sdtPr>
    <w:sdtContent>
      <w:p w:rsidR="001F5353" w:rsidRDefault="00AB3FFE">
        <w:pPr>
          <w:pStyle w:val="a5"/>
          <w:jc w:val="right"/>
        </w:pPr>
        <w:fldSimple w:instr=" PAGE   \* MERGEFORMAT ">
          <w:r w:rsidR="004D0E45">
            <w:rPr>
              <w:noProof/>
            </w:rPr>
            <w:t>7</w:t>
          </w:r>
        </w:fldSimple>
      </w:p>
    </w:sdtContent>
  </w:sdt>
  <w:p w:rsidR="001F5353" w:rsidRDefault="001F5353" w:rsidP="003E2334">
    <w:pPr>
      <w:pStyle w:val="a5"/>
      <w:jc w:val="center"/>
      <w:rPr>
        <w:b/>
        <w:sz w:val="24"/>
      </w:rPr>
    </w:pPr>
    <w:r>
      <w:rPr>
        <w:b/>
        <w:sz w:val="24"/>
      </w:rPr>
      <w:t>ΕΞΕΤΑΣΤΕΑ ΥΛΗ Β΄ ΓΥΜΝΑΣΙΟΥ  ΓΙΑ ΤΟ ΣΧ. ΕΤΟΥΣ 2023-24</w:t>
    </w:r>
  </w:p>
  <w:p w:rsidR="001F5353" w:rsidRDefault="001F53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53" w:rsidRDefault="001F5353" w:rsidP="008C3E11">
      <w:pPr>
        <w:spacing w:after="0" w:line="240" w:lineRule="auto"/>
      </w:pPr>
      <w:r>
        <w:separator/>
      </w:r>
    </w:p>
  </w:footnote>
  <w:footnote w:type="continuationSeparator" w:id="0">
    <w:p w:rsidR="001F5353" w:rsidRDefault="001F5353" w:rsidP="008C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41F"/>
    <w:multiLevelType w:val="hybridMultilevel"/>
    <w:tmpl w:val="FE1E9094"/>
    <w:lvl w:ilvl="0" w:tplc="33128B1C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3099C"/>
    <w:multiLevelType w:val="hybridMultilevel"/>
    <w:tmpl w:val="B6289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153F"/>
    <w:multiLevelType w:val="hybridMultilevel"/>
    <w:tmpl w:val="34F2B3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85E55"/>
    <w:multiLevelType w:val="hybridMultilevel"/>
    <w:tmpl w:val="BF7EE72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B74AA4"/>
    <w:multiLevelType w:val="hybridMultilevel"/>
    <w:tmpl w:val="C9EE655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E51A26"/>
    <w:multiLevelType w:val="hybridMultilevel"/>
    <w:tmpl w:val="A5ECE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4A055F"/>
    <w:multiLevelType w:val="hybridMultilevel"/>
    <w:tmpl w:val="69FE8F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B7FCD"/>
    <w:multiLevelType w:val="hybridMultilevel"/>
    <w:tmpl w:val="DCC8A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835F2"/>
    <w:multiLevelType w:val="hybridMultilevel"/>
    <w:tmpl w:val="EF7E34C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4500CF"/>
    <w:multiLevelType w:val="hybridMultilevel"/>
    <w:tmpl w:val="9582196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82E90"/>
    <w:multiLevelType w:val="hybridMultilevel"/>
    <w:tmpl w:val="8FC896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D154C"/>
    <w:multiLevelType w:val="hybridMultilevel"/>
    <w:tmpl w:val="586EE250"/>
    <w:lvl w:ilvl="0" w:tplc="0408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>
    <w:nsid w:val="79B55CC5"/>
    <w:multiLevelType w:val="hybridMultilevel"/>
    <w:tmpl w:val="0A8C03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094996"/>
    <w:multiLevelType w:val="hybridMultilevel"/>
    <w:tmpl w:val="EEB8A2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B4B3C"/>
    <w:multiLevelType w:val="hybridMultilevel"/>
    <w:tmpl w:val="067875F0"/>
    <w:lvl w:ilvl="0" w:tplc="0408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9"/>
  </w:num>
  <w:num w:numId="5">
    <w:abstractNumId w:val="14"/>
  </w:num>
  <w:num w:numId="6">
    <w:abstractNumId w:val="6"/>
  </w:num>
  <w:num w:numId="7">
    <w:abstractNumId w:val="2"/>
  </w:num>
  <w:num w:numId="8">
    <w:abstractNumId w:val="13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4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A20"/>
    <w:rsid w:val="00032314"/>
    <w:rsid w:val="00035790"/>
    <w:rsid w:val="000402AD"/>
    <w:rsid w:val="000423A6"/>
    <w:rsid w:val="00047D44"/>
    <w:rsid w:val="00053E41"/>
    <w:rsid w:val="0007624A"/>
    <w:rsid w:val="000B710D"/>
    <w:rsid w:val="000C2F99"/>
    <w:rsid w:val="000C4B17"/>
    <w:rsid w:val="000D055A"/>
    <w:rsid w:val="000D51DD"/>
    <w:rsid w:val="000D5A8E"/>
    <w:rsid w:val="000E6EB8"/>
    <w:rsid w:val="00123C2E"/>
    <w:rsid w:val="00133507"/>
    <w:rsid w:val="00135DBE"/>
    <w:rsid w:val="0014336D"/>
    <w:rsid w:val="001562F2"/>
    <w:rsid w:val="00181E7A"/>
    <w:rsid w:val="0018253E"/>
    <w:rsid w:val="001937B8"/>
    <w:rsid w:val="001A5C86"/>
    <w:rsid w:val="001A70A7"/>
    <w:rsid w:val="001B61B0"/>
    <w:rsid w:val="001C6C5F"/>
    <w:rsid w:val="001E3379"/>
    <w:rsid w:val="001E60CE"/>
    <w:rsid w:val="001F0FAB"/>
    <w:rsid w:val="001F5353"/>
    <w:rsid w:val="00217E6D"/>
    <w:rsid w:val="002254F2"/>
    <w:rsid w:val="00241272"/>
    <w:rsid w:val="00263D7A"/>
    <w:rsid w:val="002653C5"/>
    <w:rsid w:val="00271892"/>
    <w:rsid w:val="00281FBC"/>
    <w:rsid w:val="0028370C"/>
    <w:rsid w:val="002869B3"/>
    <w:rsid w:val="002C3DCF"/>
    <w:rsid w:val="002C649F"/>
    <w:rsid w:val="00300D60"/>
    <w:rsid w:val="00362C91"/>
    <w:rsid w:val="00364703"/>
    <w:rsid w:val="00373D03"/>
    <w:rsid w:val="003E2334"/>
    <w:rsid w:val="003E36D5"/>
    <w:rsid w:val="00400413"/>
    <w:rsid w:val="004075BE"/>
    <w:rsid w:val="00413E86"/>
    <w:rsid w:val="00433BE1"/>
    <w:rsid w:val="0044393E"/>
    <w:rsid w:val="00461EE0"/>
    <w:rsid w:val="00473E51"/>
    <w:rsid w:val="004B2671"/>
    <w:rsid w:val="004C1529"/>
    <w:rsid w:val="004C705A"/>
    <w:rsid w:val="004D0E45"/>
    <w:rsid w:val="004E33B9"/>
    <w:rsid w:val="004F521D"/>
    <w:rsid w:val="00516305"/>
    <w:rsid w:val="00522C63"/>
    <w:rsid w:val="00554333"/>
    <w:rsid w:val="005A0365"/>
    <w:rsid w:val="005B247D"/>
    <w:rsid w:val="005E30A0"/>
    <w:rsid w:val="005E48FA"/>
    <w:rsid w:val="005F20FC"/>
    <w:rsid w:val="005F641C"/>
    <w:rsid w:val="0063387E"/>
    <w:rsid w:val="006352BF"/>
    <w:rsid w:val="00682BBA"/>
    <w:rsid w:val="00687470"/>
    <w:rsid w:val="006903BA"/>
    <w:rsid w:val="006E24CB"/>
    <w:rsid w:val="006E3E51"/>
    <w:rsid w:val="00715C32"/>
    <w:rsid w:val="007235D3"/>
    <w:rsid w:val="007526DB"/>
    <w:rsid w:val="007539AF"/>
    <w:rsid w:val="00754A78"/>
    <w:rsid w:val="00756CAC"/>
    <w:rsid w:val="00757C77"/>
    <w:rsid w:val="007612AC"/>
    <w:rsid w:val="00787B2D"/>
    <w:rsid w:val="00795EC8"/>
    <w:rsid w:val="007B38FF"/>
    <w:rsid w:val="007D5ADC"/>
    <w:rsid w:val="007D7657"/>
    <w:rsid w:val="007E1850"/>
    <w:rsid w:val="00802B88"/>
    <w:rsid w:val="008733D6"/>
    <w:rsid w:val="00882EBD"/>
    <w:rsid w:val="008943A3"/>
    <w:rsid w:val="008A3DC5"/>
    <w:rsid w:val="008A40F0"/>
    <w:rsid w:val="008B0321"/>
    <w:rsid w:val="008C3E11"/>
    <w:rsid w:val="008D030B"/>
    <w:rsid w:val="008D2620"/>
    <w:rsid w:val="00914BAA"/>
    <w:rsid w:val="009A75F7"/>
    <w:rsid w:val="009B218E"/>
    <w:rsid w:val="009B3C64"/>
    <w:rsid w:val="009C54FD"/>
    <w:rsid w:val="009F145D"/>
    <w:rsid w:val="009F20BD"/>
    <w:rsid w:val="009F3561"/>
    <w:rsid w:val="00A12B23"/>
    <w:rsid w:val="00A34DAA"/>
    <w:rsid w:val="00A574C3"/>
    <w:rsid w:val="00A712E9"/>
    <w:rsid w:val="00AA6E0D"/>
    <w:rsid w:val="00AB3226"/>
    <w:rsid w:val="00AB3FFE"/>
    <w:rsid w:val="00AE2D79"/>
    <w:rsid w:val="00AF7E01"/>
    <w:rsid w:val="00B04397"/>
    <w:rsid w:val="00B05625"/>
    <w:rsid w:val="00B47C00"/>
    <w:rsid w:val="00B501D5"/>
    <w:rsid w:val="00B53237"/>
    <w:rsid w:val="00B60D0B"/>
    <w:rsid w:val="00B96B15"/>
    <w:rsid w:val="00BC0032"/>
    <w:rsid w:val="00BC5E6E"/>
    <w:rsid w:val="00BD6535"/>
    <w:rsid w:val="00BD673E"/>
    <w:rsid w:val="00BD686F"/>
    <w:rsid w:val="00BF5806"/>
    <w:rsid w:val="00C07FED"/>
    <w:rsid w:val="00C63CBD"/>
    <w:rsid w:val="00C80E45"/>
    <w:rsid w:val="00CC6D31"/>
    <w:rsid w:val="00CE7726"/>
    <w:rsid w:val="00CF5A8C"/>
    <w:rsid w:val="00CF73B5"/>
    <w:rsid w:val="00D02AF9"/>
    <w:rsid w:val="00D13115"/>
    <w:rsid w:val="00D33521"/>
    <w:rsid w:val="00D466DC"/>
    <w:rsid w:val="00D6512E"/>
    <w:rsid w:val="00D90D2D"/>
    <w:rsid w:val="00D936CC"/>
    <w:rsid w:val="00DA42B2"/>
    <w:rsid w:val="00DA756E"/>
    <w:rsid w:val="00DB48D6"/>
    <w:rsid w:val="00DC5B23"/>
    <w:rsid w:val="00DD36A3"/>
    <w:rsid w:val="00E03A5A"/>
    <w:rsid w:val="00E060E6"/>
    <w:rsid w:val="00E22EC2"/>
    <w:rsid w:val="00E23646"/>
    <w:rsid w:val="00E44E52"/>
    <w:rsid w:val="00E67CB9"/>
    <w:rsid w:val="00E72979"/>
    <w:rsid w:val="00E82CF1"/>
    <w:rsid w:val="00E95A20"/>
    <w:rsid w:val="00EA5248"/>
    <w:rsid w:val="00EA5384"/>
    <w:rsid w:val="00EC0E77"/>
    <w:rsid w:val="00EC6838"/>
    <w:rsid w:val="00ED2DD7"/>
    <w:rsid w:val="00EE1D87"/>
    <w:rsid w:val="00F13E0B"/>
    <w:rsid w:val="00F2486B"/>
    <w:rsid w:val="00F32F7E"/>
    <w:rsid w:val="00F42791"/>
    <w:rsid w:val="00F71A6F"/>
    <w:rsid w:val="00F86D88"/>
    <w:rsid w:val="00F918C4"/>
    <w:rsid w:val="00FA6D56"/>
    <w:rsid w:val="00FB0B7F"/>
    <w:rsid w:val="00FC3D1E"/>
    <w:rsid w:val="00FC4738"/>
    <w:rsid w:val="00FE34E5"/>
    <w:rsid w:val="00FE4DB8"/>
    <w:rsid w:val="00FE6520"/>
    <w:rsid w:val="00FF2715"/>
    <w:rsid w:val="00FF3FD9"/>
    <w:rsid w:val="00FF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2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1630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C3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C3E11"/>
  </w:style>
  <w:style w:type="paragraph" w:styleId="a5">
    <w:name w:val="footer"/>
    <w:basedOn w:val="a"/>
    <w:link w:val="Char0"/>
    <w:uiPriority w:val="99"/>
    <w:unhideWhenUsed/>
    <w:rsid w:val="008C3E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C3E11"/>
  </w:style>
  <w:style w:type="paragraph" w:styleId="a6">
    <w:name w:val="No Spacing"/>
    <w:uiPriority w:val="1"/>
    <w:qFormat/>
    <w:rsid w:val="00CF5A8C"/>
    <w:pPr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DD3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D36A3"/>
    <w:rPr>
      <w:rFonts w:ascii="Tahoma" w:hAnsi="Tahoma" w:cs="Tahoma"/>
      <w:sz w:val="16"/>
      <w:szCs w:val="16"/>
    </w:rPr>
  </w:style>
  <w:style w:type="paragraph" w:customStyle="1" w:styleId="yiv7601266013ydpea89c806msonormal">
    <w:name w:val="yiv7601266013ydpea89c806msonormal"/>
    <w:basedOn w:val="a"/>
    <w:rsid w:val="00FA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0D5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D51DD"/>
    <w:rPr>
      <w:b/>
      <w:bCs/>
    </w:rPr>
  </w:style>
  <w:style w:type="paragraph" w:customStyle="1" w:styleId="yiv2779243098msonormal">
    <w:name w:val="yiv2779243098msonormal"/>
    <w:basedOn w:val="a"/>
    <w:rsid w:val="0014336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Body Text"/>
    <w:basedOn w:val="a"/>
    <w:link w:val="Char2"/>
    <w:rsid w:val="00DC5B23"/>
    <w:pPr>
      <w:suppressAutoHyphens/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Char2">
    <w:name w:val="Σώμα κειμένου Char"/>
    <w:basedOn w:val="a0"/>
    <w:link w:val="a9"/>
    <w:rsid w:val="00DC5B2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/modules/document/index.php?course=G688107&amp;openDir=/59da7eedSBBA/59da7f2fKXt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2CF6D-0515-45C5-85BA-21943072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1110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1ο ΓΥΜΝ ΑΓ ΔΗΜΗΤΡΙΟΥ</cp:lastModifiedBy>
  <cp:revision>26</cp:revision>
  <cp:lastPrinted>2023-05-17T10:11:00Z</cp:lastPrinted>
  <dcterms:created xsi:type="dcterms:W3CDTF">2024-05-17T07:56:00Z</dcterms:created>
  <dcterms:modified xsi:type="dcterms:W3CDTF">2024-05-27T08:13:00Z</dcterms:modified>
</cp:coreProperties>
</file>