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78" w:rsidRPr="00250D1D" w:rsidRDefault="005013BE" w:rsidP="00250D1D">
      <w:pPr>
        <w:jc w:val="center"/>
      </w:pPr>
      <w:r w:rsidRPr="001C1C76">
        <w:rPr>
          <w:noProof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-28575</wp:posOffset>
            </wp:positionH>
            <wp:positionV relativeFrom="paragraph">
              <wp:posOffset>-171450</wp:posOffset>
            </wp:positionV>
            <wp:extent cx="1476375" cy="733425"/>
            <wp:effectExtent l="19050" t="0" r="9525" b="0"/>
            <wp:wrapSquare wrapText="bothSides"/>
            <wp:docPr id="2" name="Εικόνα 1" descr="C:\Users\1ο ΓΣΙΟ ΑΓ.ΔΗΜΗΤΡΙΟΥ\Desktop\logo 1 gymnasi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1ο ΓΣΙΟ ΑΓ.ΔΗΜΗΤΡΙΟΥ\Desktop\logo 1 gymnasio 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E11" w:rsidRPr="001C1C76">
        <w:rPr>
          <w:rFonts w:ascii="Arial Black" w:hAnsi="Arial Black" w:cs="Times New Roman"/>
          <w:b/>
          <w:sz w:val="32"/>
          <w:szCs w:val="24"/>
          <w:u w:val="single"/>
        </w:rPr>
        <w:t>ΤΑΞΗ:  Α΄ ΓΥΜΝΑΣΙΟΥ</w:t>
      </w:r>
    </w:p>
    <w:p w:rsidR="00250D1D" w:rsidRDefault="00B04397" w:rsidP="00250D1D">
      <w:pPr>
        <w:spacing w:after="0"/>
        <w:jc w:val="center"/>
        <w:rPr>
          <w:rFonts w:ascii="Arial Narrow" w:hAnsi="Arial Narrow" w:cs="Times New Roman"/>
          <w:b/>
          <w:sz w:val="32"/>
          <w:szCs w:val="28"/>
        </w:rPr>
      </w:pPr>
      <w:r w:rsidRPr="00F60529">
        <w:rPr>
          <w:rFonts w:ascii="Arial Narrow" w:hAnsi="Arial Narrow" w:cs="Times New Roman"/>
          <w:b/>
          <w:sz w:val="32"/>
          <w:szCs w:val="28"/>
        </w:rPr>
        <w:t>ΕΞΕΤΑΣΤΕΑ ΥΛΗ  ΜΑΘΗΜΑΤΩΝ</w:t>
      </w:r>
    </w:p>
    <w:p w:rsidR="00B04397" w:rsidRPr="00F60529" w:rsidRDefault="001C1C76" w:rsidP="00250D1D">
      <w:pPr>
        <w:spacing w:after="0"/>
        <w:jc w:val="center"/>
        <w:rPr>
          <w:rFonts w:ascii="Arial Narrow" w:hAnsi="Arial Narrow" w:cs="Times New Roman"/>
          <w:b/>
          <w:sz w:val="32"/>
          <w:szCs w:val="28"/>
        </w:rPr>
      </w:pPr>
      <w:r>
        <w:rPr>
          <w:rFonts w:ascii="Arial Narrow" w:hAnsi="Arial Narrow" w:cs="Times New Roman"/>
          <w:b/>
          <w:sz w:val="32"/>
          <w:szCs w:val="28"/>
        </w:rPr>
        <w:t xml:space="preserve">                           </w:t>
      </w:r>
      <w:r w:rsidR="008B2CFB" w:rsidRPr="00F60529">
        <w:rPr>
          <w:rFonts w:ascii="Arial Narrow" w:hAnsi="Arial Narrow" w:cs="Times New Roman"/>
          <w:b/>
          <w:sz w:val="32"/>
          <w:szCs w:val="28"/>
        </w:rPr>
        <w:t xml:space="preserve">ΠΡΟΑΓΩΓΙΚΩΝ ΕΞΕΤΑΣΕΩΝ </w:t>
      </w:r>
      <w:r w:rsidR="00B04397" w:rsidRPr="00F60529">
        <w:rPr>
          <w:rFonts w:ascii="Arial Narrow" w:hAnsi="Arial Narrow" w:cs="Times New Roman"/>
          <w:b/>
          <w:sz w:val="32"/>
          <w:szCs w:val="28"/>
        </w:rPr>
        <w:t xml:space="preserve"> ΙΟΥΝΙΟΥ 202</w:t>
      </w:r>
      <w:r w:rsidR="00E4116B">
        <w:rPr>
          <w:rFonts w:ascii="Arial Narrow" w:hAnsi="Arial Narrow" w:cs="Times New Roman"/>
          <w:b/>
          <w:sz w:val="32"/>
          <w:szCs w:val="28"/>
        </w:rPr>
        <w:t>4</w:t>
      </w:r>
    </w:p>
    <w:p w:rsidR="000E6EB8" w:rsidRDefault="001C6C5F" w:rsidP="00250D1D">
      <w:pPr>
        <w:spacing w:after="0"/>
        <w:jc w:val="center"/>
        <w:rPr>
          <w:rFonts w:ascii="Arial Black" w:hAnsi="Arial Black" w:cs="Times New Roman"/>
          <w:b/>
          <w:sz w:val="32"/>
          <w:szCs w:val="28"/>
        </w:rPr>
      </w:pPr>
      <w:r w:rsidRPr="00F60529">
        <w:rPr>
          <w:rFonts w:ascii="Arial Black" w:hAnsi="Arial Black" w:cs="Times New Roman"/>
          <w:b/>
          <w:sz w:val="32"/>
          <w:szCs w:val="28"/>
          <w:highlight w:val="yellow"/>
        </w:rPr>
        <w:t>Α ΄</w:t>
      </w:r>
      <w:r w:rsidR="000E6EB8" w:rsidRPr="00F60529">
        <w:rPr>
          <w:rFonts w:ascii="Arial Black" w:hAnsi="Arial Black" w:cs="Times New Roman"/>
          <w:b/>
          <w:sz w:val="32"/>
          <w:szCs w:val="28"/>
          <w:highlight w:val="yellow"/>
        </w:rPr>
        <w:t xml:space="preserve"> </w:t>
      </w:r>
      <w:r w:rsidRPr="00F60529">
        <w:rPr>
          <w:rFonts w:ascii="Arial Black" w:hAnsi="Arial Black" w:cs="Times New Roman"/>
          <w:b/>
          <w:sz w:val="32"/>
          <w:szCs w:val="28"/>
          <w:highlight w:val="yellow"/>
        </w:rPr>
        <w:t>ΟΜΑΔΑ  ΜΑΘΗΜΑΤΩΝ ΓΡΑΠΤΩΝ ΕΞΕΤΑΖΟΜΕΝΩΝ</w:t>
      </w:r>
    </w:p>
    <w:p w:rsidR="001C1C76" w:rsidRPr="00F60529" w:rsidRDefault="001C1C76" w:rsidP="00250D1D">
      <w:pPr>
        <w:spacing w:after="0"/>
        <w:jc w:val="center"/>
        <w:rPr>
          <w:rFonts w:ascii="Arial Black" w:hAnsi="Arial Black" w:cs="Times New Roman"/>
          <w:b/>
          <w:sz w:val="32"/>
          <w:szCs w:val="28"/>
        </w:rPr>
      </w:pPr>
    </w:p>
    <w:p w:rsidR="000E6EB8" w:rsidRPr="00F60529" w:rsidRDefault="000E6EB8" w:rsidP="001C1C76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/>
          <w:sz w:val="36"/>
          <w:szCs w:val="28"/>
        </w:rPr>
      </w:pPr>
      <w:r w:rsidRPr="00F60529">
        <w:rPr>
          <w:rFonts w:ascii="Arial" w:hAnsi="Arial" w:cs="Arial"/>
          <w:b/>
          <w:sz w:val="36"/>
          <w:szCs w:val="28"/>
        </w:rPr>
        <w:t>1.ΑΡΧΑΙΑ ΕΛΛΗΝΙΚΗ ΓΛΩΣΣΑ ΚΑΙ ΓΡΑΜΜΑΤΕΙΑ</w:t>
      </w:r>
    </w:p>
    <w:p w:rsidR="006F352E" w:rsidRDefault="00250D1D" w:rsidP="001C1C76">
      <w:pPr>
        <w:spacing w:after="0"/>
        <w:rPr>
          <w:b/>
          <w:sz w:val="28"/>
        </w:rPr>
      </w:pPr>
      <w:r w:rsidRPr="00250D1D">
        <w:rPr>
          <w:b/>
          <w:sz w:val="28"/>
        </w:rPr>
        <w:t>ΑΡΧΑΙΑ ΕΛΛΗΝΙΚΗ ΓΡΑΜΜΑΤΕΙΑ</w:t>
      </w:r>
      <w:r w:rsidR="00157770">
        <w:rPr>
          <w:b/>
          <w:sz w:val="28"/>
        </w:rPr>
        <w:t xml:space="preserve"> (ΟΜΗΡΟΥ ΟΔΥΣΣΕΙΑ)</w:t>
      </w:r>
    </w:p>
    <w:p w:rsidR="00CE7454" w:rsidRPr="00D35510" w:rsidRDefault="00CE7454" w:rsidP="00CE7454">
      <w:pPr>
        <w:jc w:val="both"/>
        <w:rPr>
          <w:b/>
        </w:rPr>
      </w:pPr>
      <w:r>
        <w:t>ΕΝΟΤΗΤΑ 11, στ. 139 -260</w:t>
      </w:r>
    </w:p>
    <w:p w:rsidR="00CE7454" w:rsidRDefault="00CE7454" w:rsidP="00CE7454">
      <w:pPr>
        <w:jc w:val="both"/>
      </w:pPr>
      <w:r>
        <w:t>ΕΝΟΤΗΤΑ 14, στ. 240 - 512</w:t>
      </w:r>
    </w:p>
    <w:p w:rsidR="00CE7454" w:rsidRDefault="00CE7454" w:rsidP="00CE7454">
      <w:pPr>
        <w:jc w:val="both"/>
      </w:pPr>
      <w:r>
        <w:t>ΕΝΟΤΗΤΑ 22, στ. 185 - 336</w:t>
      </w:r>
    </w:p>
    <w:p w:rsidR="00CE7454" w:rsidRDefault="00CE7454" w:rsidP="00CE7454">
      <w:pPr>
        <w:jc w:val="both"/>
      </w:pPr>
      <w:r>
        <w:t>ΕΝΟΤΗΤΑ 26,  στ. 350 - 446</w:t>
      </w:r>
    </w:p>
    <w:p w:rsidR="00CE7454" w:rsidRDefault="00CE7454" w:rsidP="00CE7454">
      <w:pPr>
        <w:jc w:val="both"/>
      </w:pPr>
      <w:r>
        <w:t xml:space="preserve">ΕΝΟΤΗΤΑ 27, στ. 89 </w:t>
      </w:r>
      <w:r w:rsidR="006F352E">
        <w:t>–</w:t>
      </w:r>
      <w:r>
        <w:t xml:space="preserve"> 343</w:t>
      </w:r>
    </w:p>
    <w:p w:rsidR="006F352E" w:rsidRPr="008672BF" w:rsidRDefault="006F352E" w:rsidP="00CE7454">
      <w:pPr>
        <w:jc w:val="both"/>
        <w:rPr>
          <w:b/>
        </w:rPr>
      </w:pPr>
      <w:r w:rsidRPr="008672BF">
        <w:rPr>
          <w:b/>
        </w:rPr>
        <w:t>Προσοχή</w:t>
      </w:r>
      <w:r>
        <w:t xml:space="preserve"> στα σχόλια του βιβλίου και στις </w:t>
      </w:r>
      <w:r w:rsidRPr="008672BF">
        <w:rPr>
          <w:b/>
        </w:rPr>
        <w:t>αφηγηματικές τεχνικές</w:t>
      </w:r>
      <w:r>
        <w:t xml:space="preserve"> ( ανθρωπομορφισμός, επίθετα, </w:t>
      </w:r>
      <w:proofErr w:type="spellStart"/>
      <w:r>
        <w:t>προοικονομία</w:t>
      </w:r>
      <w:proofErr w:type="spellEnd"/>
      <w:r>
        <w:t xml:space="preserve">, σκηνές – εικόνες, ειρωνεία, επιβράδυνση, ομηρική παρομοίωση, κλιμάκωση, αναγνώριση, τυπικό της φιλοξενίας), </w:t>
      </w:r>
      <w:r w:rsidRPr="008672BF">
        <w:rPr>
          <w:b/>
        </w:rPr>
        <w:t>αφηγηματικοί τρόποι</w:t>
      </w:r>
      <w:r>
        <w:t xml:space="preserve"> (αφήγηση σε </w:t>
      </w:r>
      <w:proofErr w:type="spellStart"/>
      <w:r>
        <w:t>γ΄</w:t>
      </w:r>
      <w:proofErr w:type="spellEnd"/>
      <w:r>
        <w:t xml:space="preserve"> πρόσωπο, εσωτερικός μονόλογος, περιγραφή, διάλογος), </w:t>
      </w:r>
      <w:r w:rsidRPr="008672BF">
        <w:rPr>
          <w:b/>
        </w:rPr>
        <w:t>ιδέες, αξίες, πολιτιστικά στοιχεία, συνήθειες</w:t>
      </w:r>
      <w:r w:rsidR="008672BF" w:rsidRPr="008672BF">
        <w:rPr>
          <w:b/>
        </w:rPr>
        <w:t>.</w:t>
      </w:r>
    </w:p>
    <w:p w:rsidR="00E4116B" w:rsidRDefault="00E4116B" w:rsidP="001C1C76">
      <w:pPr>
        <w:spacing w:after="0"/>
        <w:rPr>
          <w:b/>
          <w:sz w:val="28"/>
        </w:rPr>
      </w:pPr>
    </w:p>
    <w:p w:rsidR="00250D1D" w:rsidRDefault="00250D1D" w:rsidP="001C1C76">
      <w:pPr>
        <w:spacing w:after="0"/>
        <w:rPr>
          <w:b/>
          <w:sz w:val="28"/>
        </w:rPr>
      </w:pPr>
      <w:r w:rsidRPr="00250D1D">
        <w:rPr>
          <w:b/>
          <w:sz w:val="28"/>
        </w:rPr>
        <w:t>ΑΡΧΑΙΑ ΕΛΛΗΝΙΚΗ ΓΛΩΣΣΑ</w:t>
      </w:r>
    </w:p>
    <w:p w:rsidR="00CE7454" w:rsidRDefault="00CE7454" w:rsidP="001C1C76">
      <w:pPr>
        <w:spacing w:after="0"/>
        <w:rPr>
          <w:b/>
          <w:sz w:val="28"/>
        </w:rPr>
      </w:pPr>
    </w:p>
    <w:p w:rsidR="00CE7454" w:rsidRPr="00AD75CC" w:rsidRDefault="00CE7454" w:rsidP="00CE7454">
      <w:pPr>
        <w:jc w:val="both"/>
      </w:pPr>
      <w:r w:rsidRPr="00AD75CC">
        <w:t>ΕΝΟΤΗΤΑ 2 : Α, Γ</w:t>
      </w:r>
    </w:p>
    <w:p w:rsidR="00CE7454" w:rsidRPr="00AD75CC" w:rsidRDefault="00CE7454" w:rsidP="00CE7454">
      <w:pPr>
        <w:jc w:val="both"/>
      </w:pPr>
      <w:r w:rsidRPr="00AD75CC">
        <w:t xml:space="preserve">ΕΝΟΤΗΤΑ 3 : Β, Γ1  </w:t>
      </w:r>
    </w:p>
    <w:p w:rsidR="00CE7454" w:rsidRPr="00AD75CC" w:rsidRDefault="00CE7454" w:rsidP="00CE7454">
      <w:pPr>
        <w:jc w:val="both"/>
      </w:pPr>
      <w:r w:rsidRPr="00AD75CC">
        <w:t>ΕΝΟΤΗΤΑ 4 : ΟΛΟΚΛΗΡΗ</w:t>
      </w:r>
    </w:p>
    <w:p w:rsidR="00CE7454" w:rsidRPr="00AD75CC" w:rsidRDefault="00CE7454" w:rsidP="00CE7454">
      <w:pPr>
        <w:jc w:val="both"/>
      </w:pPr>
      <w:r w:rsidRPr="00AD75CC">
        <w:t>ΕΝΟΤΗΤΑ 5 : Γ1, Γ2, Γ3</w:t>
      </w:r>
    </w:p>
    <w:p w:rsidR="00CE7454" w:rsidRPr="00AD75CC" w:rsidRDefault="00CE7454" w:rsidP="00CE7454">
      <w:pPr>
        <w:jc w:val="both"/>
      </w:pPr>
      <w:r w:rsidRPr="00AD75CC">
        <w:t>ΕΝΟΤΗΤΑ 6 : ΟΛΟΚΛΗΡΗ</w:t>
      </w:r>
    </w:p>
    <w:p w:rsidR="00CE7454" w:rsidRPr="00AD75CC" w:rsidRDefault="00CE7454" w:rsidP="00CE7454">
      <w:pPr>
        <w:jc w:val="both"/>
      </w:pPr>
      <w:r w:rsidRPr="00AD75CC">
        <w:t>ΕΝΟΤΗΤΑ 7 : Α1, Β1 (ΟΧΙ Β2), Γ1, Γ2, Γ3, Γ4</w:t>
      </w:r>
    </w:p>
    <w:p w:rsidR="00CE7454" w:rsidRPr="00AD75CC" w:rsidRDefault="00CE7454" w:rsidP="00CE7454">
      <w:pPr>
        <w:jc w:val="both"/>
      </w:pPr>
      <w:r w:rsidRPr="00AD75CC">
        <w:t>ΕΝΟΤΗΤΑ 9 : Γ1, Γ2, Γ3</w:t>
      </w:r>
    </w:p>
    <w:p w:rsidR="00CE7454" w:rsidRDefault="00CE7454" w:rsidP="00CE7454">
      <w:pPr>
        <w:jc w:val="both"/>
      </w:pPr>
      <w:r w:rsidRPr="00AD75CC">
        <w:t>ΕΝΟΤΗΤΑ 11 : Α, Γ</w:t>
      </w:r>
    </w:p>
    <w:p w:rsidR="00CE7454" w:rsidRDefault="00CE7454" w:rsidP="001C1C76">
      <w:pPr>
        <w:spacing w:after="0"/>
        <w:rPr>
          <w:b/>
          <w:sz w:val="28"/>
        </w:rPr>
      </w:pPr>
    </w:p>
    <w:p w:rsidR="00220C1F" w:rsidRDefault="00220C1F" w:rsidP="001C1C76">
      <w:pPr>
        <w:spacing w:after="0"/>
        <w:rPr>
          <w:b/>
          <w:sz w:val="28"/>
        </w:rPr>
      </w:pPr>
    </w:p>
    <w:p w:rsidR="00220C1F" w:rsidRDefault="00220C1F" w:rsidP="001C1C76">
      <w:pPr>
        <w:spacing w:after="0"/>
        <w:rPr>
          <w:b/>
          <w:sz w:val="28"/>
        </w:rPr>
      </w:pPr>
    </w:p>
    <w:p w:rsidR="00157770" w:rsidRPr="00250D1D" w:rsidRDefault="00157770" w:rsidP="001C1C76">
      <w:pPr>
        <w:spacing w:after="0"/>
        <w:rPr>
          <w:b/>
          <w:sz w:val="28"/>
        </w:rPr>
      </w:pPr>
    </w:p>
    <w:p w:rsidR="007612AC" w:rsidRPr="00F60529" w:rsidRDefault="007612AC" w:rsidP="001C1C76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/>
          <w:sz w:val="36"/>
          <w:szCs w:val="28"/>
        </w:rPr>
      </w:pPr>
      <w:r w:rsidRPr="00F60529">
        <w:rPr>
          <w:rFonts w:ascii="Arial" w:hAnsi="Arial" w:cs="Arial"/>
          <w:b/>
          <w:sz w:val="36"/>
          <w:szCs w:val="28"/>
        </w:rPr>
        <w:lastRenderedPageBreak/>
        <w:t>2. ΝΕΟΕΛΛΗΝΙΚΗ ΓΛΩΣΣΑ ΚΑΙ</w:t>
      </w:r>
      <w:r w:rsidR="00400413" w:rsidRPr="00F60529">
        <w:rPr>
          <w:rFonts w:ascii="Arial" w:hAnsi="Arial" w:cs="Arial"/>
          <w:b/>
          <w:sz w:val="36"/>
          <w:szCs w:val="28"/>
        </w:rPr>
        <w:t xml:space="preserve"> </w:t>
      </w:r>
      <w:r w:rsidRPr="00F60529">
        <w:rPr>
          <w:rFonts w:ascii="Arial" w:hAnsi="Arial" w:cs="Arial"/>
          <w:b/>
          <w:sz w:val="36"/>
          <w:szCs w:val="28"/>
        </w:rPr>
        <w:t xml:space="preserve"> ΓΡΑΜΜΑΤΕΙΑ </w:t>
      </w:r>
    </w:p>
    <w:p w:rsidR="00250D1D" w:rsidRPr="00BE3E9D" w:rsidRDefault="00250D1D" w:rsidP="001C1C76">
      <w:pPr>
        <w:spacing w:after="0"/>
        <w:rPr>
          <w:b/>
          <w:sz w:val="28"/>
        </w:rPr>
      </w:pPr>
      <w:r w:rsidRPr="00250D1D">
        <w:rPr>
          <w:b/>
          <w:sz w:val="28"/>
        </w:rPr>
        <w:t>ΝΕΟΕΛΛΗΝΙΚΗ ΓΛΩΣΣΑ</w:t>
      </w:r>
    </w:p>
    <w:p w:rsidR="00BE3E9D" w:rsidRPr="00BE3E9D" w:rsidRDefault="00B72689" w:rsidP="001C1C76">
      <w:pPr>
        <w:spacing w:after="0"/>
        <w:rPr>
          <w:sz w:val="28"/>
        </w:rPr>
      </w:pPr>
      <w:r>
        <w:rPr>
          <w:sz w:val="28"/>
        </w:rPr>
        <w:t>Ενότητες 1,2,3,4,5,6</w:t>
      </w:r>
    </w:p>
    <w:p w:rsidR="00E4116B" w:rsidRDefault="00E4116B" w:rsidP="001C1C76">
      <w:pPr>
        <w:spacing w:after="0"/>
        <w:rPr>
          <w:b/>
          <w:sz w:val="28"/>
        </w:rPr>
      </w:pPr>
    </w:p>
    <w:p w:rsidR="00250D1D" w:rsidRDefault="00250D1D" w:rsidP="001C1C76">
      <w:pPr>
        <w:spacing w:after="0"/>
        <w:rPr>
          <w:b/>
          <w:sz w:val="28"/>
        </w:rPr>
      </w:pPr>
      <w:r w:rsidRPr="00250D1D">
        <w:rPr>
          <w:b/>
          <w:sz w:val="28"/>
        </w:rPr>
        <w:t>ΚΕΙΜΕΝΑ ΝΕΟΕΛΛΗΝΙΚΗΣ ΛΟΓΟΤΕΧΝΙΑΣ</w:t>
      </w:r>
    </w:p>
    <w:p w:rsidR="00CE7454" w:rsidRDefault="00CE7454" w:rsidP="001C1C76">
      <w:pPr>
        <w:spacing w:after="0"/>
        <w:rPr>
          <w:b/>
          <w:sz w:val="28"/>
        </w:rPr>
      </w:pPr>
    </w:p>
    <w:p w:rsidR="00BE3E9D" w:rsidRPr="00BE3E9D" w:rsidRDefault="00BE3E9D" w:rsidP="00BE3E9D">
      <w:pPr>
        <w:pStyle w:val="a3"/>
        <w:numPr>
          <w:ilvl w:val="0"/>
          <w:numId w:val="14"/>
        </w:numPr>
        <w:spacing w:after="0"/>
        <w:rPr>
          <w:b/>
          <w:sz w:val="28"/>
        </w:rPr>
      </w:pPr>
      <w:r>
        <w:rPr>
          <w:sz w:val="28"/>
        </w:rPr>
        <w:t>Μανιτάρια στην πόλη</w:t>
      </w:r>
    </w:p>
    <w:p w:rsidR="00BE3E9D" w:rsidRPr="00BE3E9D" w:rsidRDefault="00BE3E9D" w:rsidP="00BE3E9D">
      <w:pPr>
        <w:pStyle w:val="a3"/>
        <w:numPr>
          <w:ilvl w:val="0"/>
          <w:numId w:val="14"/>
        </w:numPr>
        <w:spacing w:after="0"/>
        <w:rPr>
          <w:b/>
          <w:sz w:val="28"/>
        </w:rPr>
      </w:pPr>
      <w:r>
        <w:rPr>
          <w:sz w:val="28"/>
        </w:rPr>
        <w:t>Το πιο γλυκό ψωμί</w:t>
      </w:r>
    </w:p>
    <w:p w:rsidR="00BE3E9D" w:rsidRPr="00BE3E9D" w:rsidRDefault="00BE3E9D" w:rsidP="00BE3E9D">
      <w:pPr>
        <w:pStyle w:val="a3"/>
        <w:numPr>
          <w:ilvl w:val="0"/>
          <w:numId w:val="14"/>
        </w:numPr>
        <w:spacing w:after="0"/>
        <w:rPr>
          <w:b/>
          <w:sz w:val="28"/>
        </w:rPr>
      </w:pPr>
      <w:proofErr w:type="spellStart"/>
      <w:r>
        <w:rPr>
          <w:sz w:val="28"/>
        </w:rPr>
        <w:t>΄Υπνε</w:t>
      </w:r>
      <w:proofErr w:type="spellEnd"/>
      <w:r>
        <w:rPr>
          <w:sz w:val="28"/>
        </w:rPr>
        <w:t xml:space="preserve"> μου κι </w:t>
      </w:r>
      <w:proofErr w:type="spellStart"/>
      <w:r>
        <w:rPr>
          <w:sz w:val="28"/>
        </w:rPr>
        <w:t>έπαρε</w:t>
      </w:r>
      <w:proofErr w:type="spellEnd"/>
      <w:r>
        <w:rPr>
          <w:sz w:val="28"/>
        </w:rPr>
        <w:t xml:space="preserve"> μου το</w:t>
      </w:r>
    </w:p>
    <w:p w:rsidR="00BE3E9D" w:rsidRPr="00BE3E9D" w:rsidRDefault="00BE3E9D" w:rsidP="00BE3E9D">
      <w:pPr>
        <w:pStyle w:val="a3"/>
        <w:numPr>
          <w:ilvl w:val="0"/>
          <w:numId w:val="14"/>
        </w:numPr>
        <w:spacing w:after="0"/>
        <w:rPr>
          <w:b/>
          <w:sz w:val="28"/>
        </w:rPr>
      </w:pPr>
      <w:r>
        <w:rPr>
          <w:sz w:val="28"/>
        </w:rPr>
        <w:t>Η Νέα Παιδαγωγική</w:t>
      </w:r>
    </w:p>
    <w:p w:rsidR="00BE3E9D" w:rsidRPr="00BE3E9D" w:rsidRDefault="00BE3E9D" w:rsidP="00BE3E9D">
      <w:pPr>
        <w:pStyle w:val="a3"/>
        <w:numPr>
          <w:ilvl w:val="0"/>
          <w:numId w:val="14"/>
        </w:numPr>
        <w:spacing w:after="0"/>
        <w:rPr>
          <w:b/>
          <w:sz w:val="28"/>
        </w:rPr>
      </w:pPr>
      <w:r>
        <w:rPr>
          <w:sz w:val="28"/>
        </w:rPr>
        <w:t>Τα Κόκκινα Λουστρίνια</w:t>
      </w:r>
    </w:p>
    <w:p w:rsidR="00BE3E9D" w:rsidRPr="00BE3E9D" w:rsidRDefault="00BE3E9D" w:rsidP="00BE3E9D">
      <w:pPr>
        <w:pStyle w:val="a3"/>
        <w:numPr>
          <w:ilvl w:val="0"/>
          <w:numId w:val="14"/>
        </w:numPr>
        <w:spacing w:after="0"/>
        <w:rPr>
          <w:b/>
          <w:sz w:val="28"/>
        </w:rPr>
      </w:pPr>
      <w:r>
        <w:rPr>
          <w:sz w:val="28"/>
        </w:rPr>
        <w:t>Το Μαύρο Κύμα</w:t>
      </w:r>
    </w:p>
    <w:p w:rsidR="00E4116B" w:rsidRDefault="00E4116B" w:rsidP="001C1C76">
      <w:pPr>
        <w:pBdr>
          <w:bottom w:val="single" w:sz="4" w:space="1" w:color="auto"/>
        </w:pBdr>
        <w:spacing w:after="0" w:line="360" w:lineRule="auto"/>
        <w:jc w:val="both"/>
        <w:rPr>
          <w:sz w:val="28"/>
        </w:rPr>
      </w:pPr>
    </w:p>
    <w:p w:rsidR="007612AC" w:rsidRPr="00F60529" w:rsidRDefault="007612AC" w:rsidP="001C1C76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/>
          <w:sz w:val="36"/>
          <w:szCs w:val="28"/>
        </w:rPr>
      </w:pPr>
      <w:r w:rsidRPr="00F60529">
        <w:rPr>
          <w:rFonts w:ascii="Arial" w:hAnsi="Arial" w:cs="Arial"/>
          <w:b/>
          <w:sz w:val="36"/>
          <w:szCs w:val="28"/>
        </w:rPr>
        <w:t>3. ΙΣΤΟΡΙΑ</w:t>
      </w:r>
    </w:p>
    <w:p w:rsidR="006325FA" w:rsidRPr="00056716" w:rsidRDefault="006325FA" w:rsidP="006325FA">
      <w:pPr>
        <w:rPr>
          <w:rFonts w:ascii="Times New Roman" w:hAnsi="Times New Roman" w:cs="Times New Roman"/>
          <w:i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>1.Μυκηναϊκός πολιτισμός  (σελ.</w:t>
      </w:r>
      <w:r w:rsidRPr="00056716">
        <w:rPr>
          <w:rFonts w:ascii="Times New Roman" w:hAnsi="Times New Roman" w:cs="Times New Roman"/>
          <w:b/>
          <w:sz w:val="28"/>
          <w:szCs w:val="28"/>
        </w:rPr>
        <w:t>30-31</w:t>
      </w:r>
      <w:r w:rsidRPr="00056716">
        <w:rPr>
          <w:rFonts w:ascii="Times New Roman" w:hAnsi="Times New Roman" w:cs="Times New Roman"/>
          <w:sz w:val="28"/>
          <w:szCs w:val="28"/>
        </w:rPr>
        <w:t xml:space="preserve"> ) : </w:t>
      </w:r>
      <w:r w:rsidRPr="00056716">
        <w:rPr>
          <w:rFonts w:ascii="Times New Roman" w:hAnsi="Times New Roman" w:cs="Times New Roman"/>
          <w:i/>
          <w:sz w:val="28"/>
          <w:szCs w:val="28"/>
        </w:rPr>
        <w:t>«Μια τέτοια θαλάσσια εξάπλωση ……βρίσκονται οι δούλοι».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>2. Πολιτισμική Αναγέννηση (σελ.</w:t>
      </w:r>
      <w:r w:rsidRPr="00056716">
        <w:rPr>
          <w:rFonts w:ascii="Times New Roman" w:hAnsi="Times New Roman" w:cs="Times New Roman"/>
          <w:b/>
          <w:sz w:val="28"/>
          <w:szCs w:val="28"/>
        </w:rPr>
        <w:t>40-41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>3. Αποικιακή εξάπλωση (σελ.</w:t>
      </w:r>
      <w:r w:rsidRPr="00056716">
        <w:rPr>
          <w:rFonts w:ascii="Times New Roman" w:hAnsi="Times New Roman" w:cs="Times New Roman"/>
          <w:b/>
          <w:sz w:val="28"/>
          <w:szCs w:val="28"/>
        </w:rPr>
        <w:t>43-44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 xml:space="preserve">4. Η πόλη-κράτος και η εξέλιξη του πολιτεύματος (σελ. </w:t>
      </w:r>
      <w:r w:rsidRPr="00056716">
        <w:rPr>
          <w:rFonts w:ascii="Times New Roman" w:hAnsi="Times New Roman" w:cs="Times New Roman"/>
          <w:b/>
          <w:sz w:val="28"/>
          <w:szCs w:val="28"/>
        </w:rPr>
        <w:t>45-46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 xml:space="preserve">5. Η Σπάρτη (σελ. </w:t>
      </w:r>
      <w:r w:rsidRPr="00056716">
        <w:rPr>
          <w:rFonts w:ascii="Times New Roman" w:hAnsi="Times New Roman" w:cs="Times New Roman"/>
          <w:b/>
          <w:sz w:val="28"/>
          <w:szCs w:val="28"/>
        </w:rPr>
        <w:t>48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 xml:space="preserve">6. Αθήνα: Από τη Βασιλεία στην Αριστοκρατία (σελ. </w:t>
      </w:r>
      <w:r w:rsidRPr="00056716">
        <w:rPr>
          <w:rFonts w:ascii="Times New Roman" w:hAnsi="Times New Roman" w:cs="Times New Roman"/>
          <w:b/>
          <w:sz w:val="28"/>
          <w:szCs w:val="28"/>
        </w:rPr>
        <w:t>50-51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 xml:space="preserve">7. Αθήνα: Πορεία προς τη Δημοκρατία (σελ. </w:t>
      </w:r>
      <w:r w:rsidRPr="00056716">
        <w:rPr>
          <w:rFonts w:ascii="Times New Roman" w:hAnsi="Times New Roman" w:cs="Times New Roman"/>
          <w:b/>
          <w:sz w:val="28"/>
          <w:szCs w:val="28"/>
        </w:rPr>
        <w:t>52-53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 xml:space="preserve">8. Οριστική απομάκρυνση των Περσών (σελ. </w:t>
      </w:r>
      <w:r w:rsidRPr="00056716">
        <w:rPr>
          <w:rFonts w:ascii="Times New Roman" w:hAnsi="Times New Roman" w:cs="Times New Roman"/>
          <w:b/>
          <w:sz w:val="28"/>
          <w:szCs w:val="28"/>
        </w:rPr>
        <w:t>60-62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 xml:space="preserve">9. Η τέχνη (σελ. </w:t>
      </w:r>
      <w:r w:rsidRPr="00056716">
        <w:rPr>
          <w:rFonts w:ascii="Times New Roman" w:hAnsi="Times New Roman" w:cs="Times New Roman"/>
          <w:b/>
          <w:sz w:val="28"/>
          <w:szCs w:val="28"/>
        </w:rPr>
        <w:t>65-66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i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 xml:space="preserve">10. Η συμμαχία της Δήλου – Η συμμαχία όργανο της αθηναϊκής ηγεμονίας ( σελ. </w:t>
      </w:r>
      <w:r w:rsidRPr="00056716">
        <w:rPr>
          <w:rFonts w:ascii="Times New Roman" w:hAnsi="Times New Roman" w:cs="Times New Roman"/>
          <w:b/>
          <w:sz w:val="28"/>
          <w:szCs w:val="28"/>
        </w:rPr>
        <w:t>69</w:t>
      </w:r>
      <w:r w:rsidRPr="00056716">
        <w:rPr>
          <w:rFonts w:ascii="Times New Roman" w:hAnsi="Times New Roman" w:cs="Times New Roman"/>
          <w:sz w:val="28"/>
          <w:szCs w:val="28"/>
        </w:rPr>
        <w:t>) και η τελευταία παράγραφος της σελ</w:t>
      </w:r>
      <w:r w:rsidRPr="00056716">
        <w:rPr>
          <w:rFonts w:ascii="Times New Roman" w:hAnsi="Times New Roman" w:cs="Times New Roman"/>
          <w:b/>
          <w:sz w:val="28"/>
          <w:szCs w:val="28"/>
        </w:rPr>
        <w:t>. 70</w:t>
      </w:r>
      <w:r w:rsidRPr="00056716">
        <w:rPr>
          <w:rFonts w:ascii="Times New Roman" w:hAnsi="Times New Roman" w:cs="Times New Roman"/>
          <w:sz w:val="28"/>
          <w:szCs w:val="28"/>
        </w:rPr>
        <w:t xml:space="preserve"> : </w:t>
      </w:r>
      <w:r w:rsidRPr="00056716">
        <w:rPr>
          <w:rFonts w:ascii="Times New Roman" w:hAnsi="Times New Roman" w:cs="Times New Roman"/>
          <w:i/>
          <w:sz w:val="28"/>
          <w:szCs w:val="28"/>
        </w:rPr>
        <w:t>«Η αυτονομία των πόλεων είχε ουσιαστικά ……….μία πρόφαση».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>11. Το δημοκρατικό πολίτευμα σταθεροποιείται – Ο Περικλής  και το δημοκρατικό πολίτευμα (σελ.</w:t>
      </w:r>
      <w:r w:rsidRPr="00056716">
        <w:rPr>
          <w:rFonts w:ascii="Times New Roman" w:hAnsi="Times New Roman" w:cs="Times New Roman"/>
          <w:b/>
          <w:sz w:val="28"/>
          <w:szCs w:val="28"/>
        </w:rPr>
        <w:t>71-72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>12. Η λειτουργία  του πολιτεύματος . Οι λειτουργίες (σελ.</w:t>
      </w:r>
      <w:r w:rsidRPr="00056716">
        <w:rPr>
          <w:rFonts w:ascii="Times New Roman" w:hAnsi="Times New Roman" w:cs="Times New Roman"/>
          <w:b/>
          <w:sz w:val="28"/>
          <w:szCs w:val="28"/>
        </w:rPr>
        <w:t>73-74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lastRenderedPageBreak/>
        <w:t>13. Η συγκρότηση της αθηναϊκής κοινωνίας – Η καθημερινή ζωή (σελ.</w:t>
      </w:r>
      <w:r w:rsidRPr="00056716">
        <w:rPr>
          <w:rFonts w:ascii="Times New Roman" w:hAnsi="Times New Roman" w:cs="Times New Roman"/>
          <w:b/>
          <w:sz w:val="28"/>
          <w:szCs w:val="28"/>
        </w:rPr>
        <w:t>75-77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 xml:space="preserve">14. Η  διαδικασία της μόρφωσης (σελ. </w:t>
      </w:r>
      <w:r w:rsidRPr="00056716">
        <w:rPr>
          <w:rFonts w:ascii="Times New Roman" w:hAnsi="Times New Roman" w:cs="Times New Roman"/>
          <w:b/>
          <w:sz w:val="28"/>
          <w:szCs w:val="28"/>
        </w:rPr>
        <w:t>78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>15. Τα αίτια και οι αφορμές του πελοποννησιακού πολέμου (σελ.</w:t>
      </w:r>
      <w:r w:rsidRPr="00056716">
        <w:rPr>
          <w:rFonts w:ascii="Times New Roman" w:hAnsi="Times New Roman" w:cs="Times New Roman"/>
          <w:b/>
          <w:sz w:val="28"/>
          <w:szCs w:val="28"/>
        </w:rPr>
        <w:t>83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6325FA" w:rsidRPr="00056716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 xml:space="preserve">16. Η εκστρατεία στη Σικελία . Ο </w:t>
      </w:r>
      <w:proofErr w:type="spellStart"/>
      <w:r w:rsidRPr="00056716">
        <w:rPr>
          <w:rFonts w:ascii="Times New Roman" w:hAnsi="Times New Roman" w:cs="Times New Roman"/>
          <w:sz w:val="28"/>
          <w:szCs w:val="28"/>
        </w:rPr>
        <w:t>Δεκελεικός</w:t>
      </w:r>
      <w:proofErr w:type="spellEnd"/>
      <w:r w:rsidRPr="00056716">
        <w:rPr>
          <w:rFonts w:ascii="Times New Roman" w:hAnsi="Times New Roman" w:cs="Times New Roman"/>
          <w:sz w:val="28"/>
          <w:szCs w:val="28"/>
        </w:rPr>
        <w:t xml:space="preserve"> πόλεμος (σ.</w:t>
      </w:r>
      <w:r w:rsidRPr="00056716">
        <w:rPr>
          <w:rFonts w:ascii="Times New Roman" w:hAnsi="Times New Roman" w:cs="Times New Roman"/>
          <w:b/>
          <w:sz w:val="28"/>
          <w:szCs w:val="28"/>
        </w:rPr>
        <w:t>87</w:t>
      </w:r>
      <w:r w:rsidRPr="00056716">
        <w:rPr>
          <w:rFonts w:ascii="Times New Roman" w:hAnsi="Times New Roman" w:cs="Times New Roman"/>
          <w:sz w:val="28"/>
          <w:szCs w:val="28"/>
        </w:rPr>
        <w:t>-</w:t>
      </w:r>
      <w:r w:rsidRPr="00056716">
        <w:rPr>
          <w:rFonts w:ascii="Times New Roman" w:hAnsi="Times New Roman" w:cs="Times New Roman"/>
          <w:b/>
          <w:sz w:val="28"/>
          <w:szCs w:val="28"/>
        </w:rPr>
        <w:t>88</w:t>
      </w:r>
      <w:r w:rsidRPr="00056716">
        <w:rPr>
          <w:rFonts w:ascii="Times New Roman" w:hAnsi="Times New Roman" w:cs="Times New Roman"/>
          <w:sz w:val="28"/>
          <w:szCs w:val="28"/>
        </w:rPr>
        <w:t xml:space="preserve">): Από τη σελίδα 87 η  τελευταία σειρά «Οι Σπαρτιάτες  συγκαλούν……» έως σελίδα 88. </w:t>
      </w:r>
    </w:p>
    <w:p w:rsidR="006325FA" w:rsidRDefault="006325FA" w:rsidP="006325FA">
      <w:pPr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sz w:val="28"/>
          <w:szCs w:val="28"/>
        </w:rPr>
        <w:t>17. Το έργο του Αλέξανδρου (σελ.</w:t>
      </w:r>
      <w:r w:rsidRPr="00056716">
        <w:rPr>
          <w:rFonts w:ascii="Times New Roman" w:hAnsi="Times New Roman" w:cs="Times New Roman"/>
          <w:b/>
          <w:sz w:val="28"/>
          <w:szCs w:val="28"/>
        </w:rPr>
        <w:t>102-103</w:t>
      </w:r>
      <w:r w:rsidRPr="00056716">
        <w:rPr>
          <w:rFonts w:ascii="Times New Roman" w:hAnsi="Times New Roman" w:cs="Times New Roman"/>
          <w:sz w:val="28"/>
          <w:szCs w:val="28"/>
        </w:rPr>
        <w:t>).</w:t>
      </w:r>
    </w:p>
    <w:p w:rsidR="00157770" w:rsidRDefault="00157770" w:rsidP="00FC038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</w:p>
    <w:p w:rsidR="00575557" w:rsidRDefault="007612AC" w:rsidP="00FC038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  <w:r w:rsidRPr="005013BE">
        <w:rPr>
          <w:rFonts w:ascii="Arial" w:hAnsi="Arial" w:cs="Arial"/>
          <w:b/>
          <w:sz w:val="36"/>
          <w:szCs w:val="28"/>
        </w:rPr>
        <w:t>4. ΜΑΘΗΜΑΤΙΚΑ</w:t>
      </w:r>
    </w:p>
    <w:p w:rsidR="00527FD0" w:rsidRPr="00036AF8" w:rsidRDefault="00527FD0" w:rsidP="00527FD0">
      <w:pPr>
        <w:spacing w:after="0"/>
        <w:rPr>
          <w:rFonts w:ascii="Calibri" w:hAnsi="Calibri" w:cs="Arial"/>
          <w:b/>
          <w:sz w:val="28"/>
          <w:u w:val="single"/>
        </w:rPr>
      </w:pPr>
      <w:r w:rsidRPr="00036AF8">
        <w:rPr>
          <w:rFonts w:ascii="Calibri" w:hAnsi="Calibri" w:cs="Arial"/>
          <w:b/>
          <w:sz w:val="28"/>
          <w:u w:val="single"/>
        </w:rPr>
        <w:t xml:space="preserve">ΜΕΡΟΣ Α΄ </w:t>
      </w:r>
      <w:r>
        <w:rPr>
          <w:rFonts w:ascii="Calibri" w:hAnsi="Calibri" w:cs="Arial"/>
          <w:b/>
          <w:sz w:val="28"/>
          <w:u w:val="single"/>
        </w:rPr>
        <w:t xml:space="preserve">ΑΡΙΘΜΗΤΙΚΗ - ΑΛΓΕΒΡΑ </w:t>
      </w:r>
    </w:p>
    <w:p w:rsidR="00527FD0" w:rsidRPr="00645E46" w:rsidRDefault="00527FD0" w:rsidP="00527FD0">
      <w:pPr>
        <w:spacing w:after="0"/>
        <w:rPr>
          <w:rFonts w:ascii="Calibri" w:hAnsi="Calibri" w:cs="Arial"/>
          <w:b/>
          <w:bCs/>
        </w:rPr>
      </w:pPr>
      <w:r w:rsidRPr="00645E46">
        <w:rPr>
          <w:rFonts w:ascii="Calibri" w:hAnsi="Calibri" w:cs="Arial"/>
          <w:b/>
          <w:bCs/>
        </w:rPr>
        <w:t>ΚΕΦΑΛΑΙΟ 1ο :  : Οι φυσικοί αριθμοί</w:t>
      </w:r>
    </w:p>
    <w:p w:rsidR="00527FD0" w:rsidRPr="009E249F" w:rsidRDefault="00527FD0" w:rsidP="00527FD0">
      <w:pPr>
        <w:spacing w:after="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             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 xml:space="preserve">1.4  ( σελ: 25 έως 27 ) </w:t>
      </w:r>
      <w:r w:rsidRPr="009E249F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Ευκλείδεια διαίρεση-Διαιρετότητα</w:t>
      </w:r>
    </w:p>
    <w:p w:rsidR="00527FD0" w:rsidRDefault="00527FD0" w:rsidP="00527FD0">
      <w:pPr>
        <w:spacing w:after="0"/>
        <w:ind w:left="720" w:firstLine="720"/>
        <w:rPr>
          <w:rFonts w:ascii="Calibri" w:hAnsi="Calibri" w:cs="Arial"/>
        </w:rPr>
      </w:pP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1.5  ( σελ: 28 έως 30 )</w:t>
      </w:r>
      <w:r w:rsidRPr="009E249F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Χαρακτήρες δ</w:t>
      </w:r>
      <w:r>
        <w:rPr>
          <w:rFonts w:ascii="Calibri" w:hAnsi="Calibri" w:cs="Arial"/>
        </w:rPr>
        <w:t xml:space="preserve">ιαιρετότητας-ΜΚΔ-ΕΚΠ-Ανάλυση σε </w:t>
      </w:r>
      <w:r w:rsidRPr="009E249F">
        <w:rPr>
          <w:rFonts w:ascii="Calibri" w:hAnsi="Calibri" w:cs="Arial"/>
        </w:rPr>
        <w:t xml:space="preserve">γινόμενο </w:t>
      </w:r>
    </w:p>
    <w:p w:rsidR="00527FD0" w:rsidRPr="009E249F" w:rsidRDefault="00527FD0" w:rsidP="00527FD0">
      <w:pPr>
        <w:spacing w:after="0"/>
        <w:ind w:left="3600"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πρώτων </w:t>
      </w:r>
      <w:r w:rsidRPr="009E249F">
        <w:rPr>
          <w:rFonts w:ascii="Calibri" w:hAnsi="Calibri" w:cs="Arial"/>
        </w:rPr>
        <w:t>παραγόντων</w:t>
      </w:r>
    </w:p>
    <w:p w:rsidR="00527FD0" w:rsidRPr="00E8524C" w:rsidRDefault="00527FD0" w:rsidP="00527FD0">
      <w:pPr>
        <w:spacing w:after="0"/>
        <w:rPr>
          <w:rFonts w:ascii="Calibri" w:hAnsi="Calibri" w:cs="Arial"/>
          <w:b/>
          <w:bCs/>
        </w:rPr>
      </w:pPr>
      <w:r w:rsidRPr="00E8524C">
        <w:rPr>
          <w:rFonts w:ascii="Calibri" w:hAnsi="Calibri" w:cs="Arial"/>
          <w:b/>
          <w:bCs/>
        </w:rPr>
        <w:t>ΚΕΦΑΛΑΙΟ 2ο :  Τα κλάσματα</w:t>
      </w:r>
    </w:p>
    <w:p w:rsidR="00527FD0" w:rsidRDefault="00527FD0" w:rsidP="00527FD0">
      <w:pPr>
        <w:spacing w:after="0"/>
        <w:ind w:left="720" w:firstLine="720"/>
        <w:rPr>
          <w:rFonts w:ascii="Calibri" w:hAnsi="Calibri" w:cs="Arial"/>
        </w:rPr>
      </w:pPr>
      <w:r w:rsidRPr="009E249F">
        <w:rPr>
          <w:rFonts w:ascii="Calibri" w:hAnsi="Calibri" w:cs="Arial"/>
        </w:rPr>
        <w:t>§ 2.1  ( σελ: 34 έως 37 )</w:t>
      </w:r>
      <w:r w:rsidRPr="009E249F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Η έννοια του κλάσματος</w:t>
      </w:r>
    </w:p>
    <w:p w:rsidR="00527FD0" w:rsidRPr="009E249F" w:rsidRDefault="00527FD0" w:rsidP="00527FD0">
      <w:pPr>
        <w:spacing w:after="0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 xml:space="preserve">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2.2  ( σελ: 38 έως 40 )</w:t>
      </w:r>
      <w:r w:rsidRPr="009E249F"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Ισοδύναμα κλάσματα</w:t>
      </w:r>
    </w:p>
    <w:p w:rsidR="00527FD0" w:rsidRPr="009E249F" w:rsidRDefault="00527FD0" w:rsidP="00527FD0">
      <w:pPr>
        <w:spacing w:after="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2.3  ( σελ: 41 έως 43 )</w:t>
      </w:r>
      <w:r w:rsidRPr="009E249F"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Σύγκριση κλασμάτων</w:t>
      </w:r>
    </w:p>
    <w:p w:rsidR="00527FD0" w:rsidRPr="009E249F" w:rsidRDefault="00527FD0" w:rsidP="00527FD0">
      <w:pPr>
        <w:spacing w:after="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2.4  ( σελ: 44 έως 47 )</w:t>
      </w:r>
      <w:r w:rsidRPr="009E249F"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Πρόσθεση και Αφαίρεση κλασμάτων</w:t>
      </w:r>
    </w:p>
    <w:p w:rsidR="00527FD0" w:rsidRPr="009E249F" w:rsidRDefault="00527FD0" w:rsidP="00527FD0">
      <w:pPr>
        <w:spacing w:after="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2.5  ( σελ: 48 έως 49 )</w:t>
      </w:r>
      <w:r w:rsidRPr="009E249F"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Πολλαπλασιασμός κλασμάτων</w:t>
      </w:r>
    </w:p>
    <w:p w:rsidR="00527FD0" w:rsidRPr="009E249F" w:rsidRDefault="00527FD0" w:rsidP="00527FD0">
      <w:pPr>
        <w:spacing w:after="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 2.6  ( σελ: 50 έως 53 )</w:t>
      </w:r>
      <w:r w:rsidRPr="009E249F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Διαίρεση κλασμάτων</w:t>
      </w:r>
    </w:p>
    <w:p w:rsidR="00527FD0" w:rsidRPr="00E8524C" w:rsidRDefault="00527FD0" w:rsidP="00527FD0">
      <w:pPr>
        <w:spacing w:after="0"/>
        <w:rPr>
          <w:rFonts w:ascii="Calibri" w:hAnsi="Calibri" w:cs="Arial"/>
          <w:b/>
          <w:bCs/>
        </w:rPr>
      </w:pPr>
      <w:r w:rsidRPr="00E8524C">
        <w:rPr>
          <w:rFonts w:ascii="Calibri" w:hAnsi="Calibri" w:cs="Arial"/>
          <w:b/>
          <w:bCs/>
        </w:rPr>
        <w:t>ΚΕΦΑΛΑΙΟ 4ο : Εξισώσεις και προβλήματα</w:t>
      </w:r>
    </w:p>
    <w:p w:rsidR="00527FD0" w:rsidRDefault="00527FD0" w:rsidP="00527FD0">
      <w:pPr>
        <w:spacing w:after="0"/>
        <w:ind w:left="4320" w:hanging="2880"/>
        <w:rPr>
          <w:rFonts w:ascii="Calibri" w:hAnsi="Calibri" w:cs="Arial"/>
          <w:bCs/>
          <w:iCs/>
        </w:rPr>
      </w:pPr>
      <w:r w:rsidRPr="009E249F">
        <w:rPr>
          <w:rFonts w:ascii="Calibri" w:hAnsi="Calibri" w:cs="Arial"/>
        </w:rPr>
        <w:t xml:space="preserve">§ 4.1 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( σελ: 72 έως 74 )</w:t>
      </w:r>
      <w:r>
        <w:rPr>
          <w:rFonts w:ascii="Calibri" w:hAnsi="Calibri" w:cs="Arial"/>
        </w:rPr>
        <w:tab/>
      </w:r>
      <w:r w:rsidRPr="00584BD4">
        <w:rPr>
          <w:rFonts w:ascii="Calibri" w:hAnsi="Calibri" w:cs="Arial"/>
          <w:bCs/>
          <w:iCs/>
        </w:rPr>
        <w:t xml:space="preserve">Η έννοια της εξίσωσης – Οι εξισώσεις: </w:t>
      </w:r>
      <w:r w:rsidRPr="00584BD4">
        <w:rPr>
          <w:rFonts w:ascii="Calibri" w:hAnsi="Calibri" w:cs="Arial"/>
          <w:bCs/>
          <w:iCs/>
          <w:position w:val="-10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75pt" o:ole="">
            <v:imagedata r:id="rId8" o:title=""/>
          </v:shape>
          <o:OLEObject Type="Embed" ProgID="Equation.DSMT4" ShapeID="_x0000_i1025" DrawAspect="Content" ObjectID="_1778313677" r:id="rId9"/>
        </w:object>
      </w:r>
      <w:r w:rsidRPr="00584BD4">
        <w:rPr>
          <w:rFonts w:ascii="Calibri" w:hAnsi="Calibri" w:cs="Arial"/>
          <w:bCs/>
          <w:iCs/>
        </w:rPr>
        <w:t xml:space="preserve">, </w:t>
      </w:r>
      <w:r w:rsidRPr="00584BD4">
        <w:rPr>
          <w:rFonts w:ascii="Calibri" w:hAnsi="Calibri" w:cs="Arial"/>
          <w:bCs/>
          <w:iCs/>
          <w:position w:val="-10"/>
        </w:rPr>
        <w:object w:dxaOrig="940" w:dyaOrig="320">
          <v:shape id="_x0000_i1026" type="#_x0000_t75" style="width:46.5pt;height:15.75pt" o:ole="">
            <v:imagedata r:id="rId10" o:title=""/>
          </v:shape>
          <o:OLEObject Type="Embed" ProgID="Equation.DSMT4" ShapeID="_x0000_i1026" DrawAspect="Content" ObjectID="_1778313678" r:id="rId11"/>
        </w:object>
      </w:r>
      <w:r w:rsidRPr="00584BD4">
        <w:rPr>
          <w:rFonts w:ascii="Calibri" w:hAnsi="Calibri" w:cs="Arial"/>
          <w:bCs/>
          <w:iCs/>
        </w:rPr>
        <w:t xml:space="preserve">, </w:t>
      </w:r>
      <w:r w:rsidRPr="00584BD4">
        <w:rPr>
          <w:rFonts w:ascii="Calibri" w:hAnsi="Calibri" w:cs="Arial"/>
          <w:bCs/>
          <w:iCs/>
          <w:position w:val="-10"/>
        </w:rPr>
        <w:object w:dxaOrig="940" w:dyaOrig="320">
          <v:shape id="_x0000_i1027" type="#_x0000_t75" style="width:46.5pt;height:15.75pt" o:ole="">
            <v:imagedata r:id="rId12" o:title=""/>
          </v:shape>
          <o:OLEObject Type="Embed" ProgID="Equation.DSMT4" ShapeID="_x0000_i1027" DrawAspect="Content" ObjectID="_1778313679" r:id="rId13"/>
        </w:object>
      </w:r>
      <w:r w:rsidRPr="00584BD4">
        <w:rPr>
          <w:rFonts w:ascii="Calibri" w:hAnsi="Calibri" w:cs="Arial"/>
          <w:bCs/>
          <w:iCs/>
        </w:rPr>
        <w:t xml:space="preserve">, </w:t>
      </w:r>
      <w:r w:rsidRPr="00584BD4">
        <w:rPr>
          <w:rFonts w:ascii="Calibri" w:hAnsi="Calibri" w:cs="Arial"/>
          <w:bCs/>
          <w:iCs/>
          <w:position w:val="-10"/>
        </w:rPr>
        <w:object w:dxaOrig="840" w:dyaOrig="320">
          <v:shape id="_x0000_i1028" type="#_x0000_t75" style="width:42pt;height:15.75pt" o:ole="">
            <v:imagedata r:id="rId14" o:title=""/>
          </v:shape>
          <o:OLEObject Type="Embed" ProgID="Equation.DSMT4" ShapeID="_x0000_i1028" DrawAspect="Content" ObjectID="_1778313680" r:id="rId15"/>
        </w:object>
      </w:r>
      <w:r w:rsidRPr="00584BD4">
        <w:rPr>
          <w:rFonts w:ascii="Calibri" w:hAnsi="Calibri" w:cs="Arial"/>
          <w:bCs/>
          <w:iCs/>
        </w:rPr>
        <w:t xml:space="preserve">, </w:t>
      </w:r>
      <w:r w:rsidRPr="00584BD4">
        <w:rPr>
          <w:rFonts w:ascii="Calibri" w:hAnsi="Calibri" w:cs="Arial"/>
          <w:bCs/>
          <w:iCs/>
          <w:position w:val="-10"/>
        </w:rPr>
        <w:object w:dxaOrig="859" w:dyaOrig="320">
          <v:shape id="_x0000_i1029" type="#_x0000_t75" style="width:42.75pt;height:15.75pt" o:ole="">
            <v:imagedata r:id="rId16" o:title=""/>
          </v:shape>
          <o:OLEObject Type="Embed" ProgID="Equation.DSMT4" ShapeID="_x0000_i1029" DrawAspect="Content" ObjectID="_1778313681" r:id="rId17"/>
        </w:object>
      </w:r>
      <w:r w:rsidRPr="00584BD4">
        <w:rPr>
          <w:rFonts w:ascii="Calibri" w:hAnsi="Calibri" w:cs="Arial"/>
          <w:bCs/>
          <w:iCs/>
        </w:rPr>
        <w:t xml:space="preserve"> και </w:t>
      </w:r>
      <w:r w:rsidRPr="00584BD4">
        <w:rPr>
          <w:rFonts w:ascii="Calibri" w:hAnsi="Calibri" w:cs="Arial"/>
          <w:bCs/>
          <w:iCs/>
          <w:position w:val="-10"/>
        </w:rPr>
        <w:object w:dxaOrig="859" w:dyaOrig="320">
          <v:shape id="_x0000_i1030" type="#_x0000_t75" style="width:42.75pt;height:15.75pt" o:ole="">
            <v:imagedata r:id="rId18" o:title=""/>
          </v:shape>
          <o:OLEObject Type="Embed" ProgID="Equation.DSMT4" ShapeID="_x0000_i1030" DrawAspect="Content" ObjectID="_1778313682" r:id="rId19"/>
        </w:object>
      </w:r>
    </w:p>
    <w:p w:rsidR="00527FD0" w:rsidRDefault="00527FD0" w:rsidP="00527FD0">
      <w:pPr>
        <w:spacing w:after="0"/>
        <w:ind w:left="3600" w:firstLine="720"/>
        <w:rPr>
          <w:rFonts w:ascii="Calibri" w:hAnsi="Calibri" w:cs="Arial"/>
          <w:bCs/>
          <w:iCs/>
        </w:rPr>
      </w:pPr>
      <w:r w:rsidRPr="00246861">
        <w:rPr>
          <w:rFonts w:ascii="Calibri" w:hAnsi="Calibri" w:cs="Arial"/>
          <w:bCs/>
          <w:iCs/>
        </w:rPr>
        <w:t>(χωρίς τι</w:t>
      </w:r>
      <w:r>
        <w:rPr>
          <w:rFonts w:ascii="Calibri" w:hAnsi="Calibri" w:cs="Arial"/>
          <w:bCs/>
          <w:iCs/>
        </w:rPr>
        <w:t>ς έννοιες της ταυτότητας και</w:t>
      </w:r>
      <w:r w:rsidRPr="00246861">
        <w:rPr>
          <w:rFonts w:ascii="Calibri" w:hAnsi="Calibri" w:cs="Arial"/>
          <w:bCs/>
          <w:iCs/>
        </w:rPr>
        <w:t xml:space="preserve"> αδύνατης εξίσωσης </w:t>
      </w:r>
      <w:r>
        <w:rPr>
          <w:rFonts w:ascii="Calibri" w:hAnsi="Calibri" w:cs="Arial"/>
          <w:bCs/>
          <w:iCs/>
        </w:rPr>
        <w:t>)</w:t>
      </w:r>
    </w:p>
    <w:p w:rsidR="00527FD0" w:rsidRDefault="00527FD0" w:rsidP="00527FD0">
      <w:pPr>
        <w:spacing w:after="0"/>
        <w:ind w:left="720" w:firstLine="720"/>
        <w:rPr>
          <w:rFonts w:ascii="Calibri" w:hAnsi="Calibri" w:cs="Arial"/>
          <w:bCs/>
          <w:iCs/>
        </w:rPr>
      </w:pPr>
      <w:r w:rsidRPr="009E249F">
        <w:rPr>
          <w:rFonts w:ascii="Calibri" w:hAnsi="Calibri" w:cs="Arial"/>
        </w:rPr>
        <w:t>§ 4.</w:t>
      </w:r>
      <w:r>
        <w:rPr>
          <w:rFonts w:ascii="Calibri" w:hAnsi="Calibri" w:cs="Arial"/>
        </w:rPr>
        <w:t>2</w:t>
      </w:r>
      <w:r w:rsidRPr="009E249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 xml:space="preserve">( σελ: </w:t>
      </w:r>
      <w:r>
        <w:rPr>
          <w:rFonts w:ascii="Calibri" w:hAnsi="Calibri" w:cs="Arial"/>
        </w:rPr>
        <w:t>75</w:t>
      </w:r>
      <w:r w:rsidRPr="009E249F">
        <w:rPr>
          <w:rFonts w:ascii="Calibri" w:hAnsi="Calibri" w:cs="Arial"/>
        </w:rPr>
        <w:t xml:space="preserve"> )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Επίλυση προβλημάτων</w:t>
      </w:r>
    </w:p>
    <w:p w:rsidR="00527FD0" w:rsidRPr="00E8524C" w:rsidRDefault="00527FD0" w:rsidP="00527FD0">
      <w:pPr>
        <w:spacing w:after="0"/>
        <w:rPr>
          <w:rFonts w:ascii="Calibri" w:hAnsi="Calibri" w:cs="Arial"/>
          <w:b/>
          <w:bCs/>
        </w:rPr>
      </w:pPr>
      <w:r w:rsidRPr="00E8524C">
        <w:rPr>
          <w:rFonts w:ascii="Calibri" w:hAnsi="Calibri" w:cs="Arial"/>
          <w:b/>
          <w:bCs/>
        </w:rPr>
        <w:t xml:space="preserve">ΚΕΦΑΛΑΙΟ </w:t>
      </w:r>
      <w:r>
        <w:rPr>
          <w:rFonts w:ascii="Calibri" w:hAnsi="Calibri" w:cs="Arial"/>
          <w:b/>
          <w:bCs/>
        </w:rPr>
        <w:t>5</w:t>
      </w:r>
      <w:r w:rsidRPr="00E8524C">
        <w:rPr>
          <w:rFonts w:ascii="Calibri" w:hAnsi="Calibri" w:cs="Arial"/>
          <w:b/>
          <w:bCs/>
        </w:rPr>
        <w:t xml:space="preserve">ο : </w:t>
      </w:r>
      <w:r>
        <w:rPr>
          <w:rFonts w:ascii="Calibri" w:hAnsi="Calibri" w:cs="Arial"/>
          <w:b/>
          <w:bCs/>
        </w:rPr>
        <w:t>Ποσοστά</w:t>
      </w:r>
    </w:p>
    <w:p w:rsidR="00527FD0" w:rsidRPr="00B023E5" w:rsidRDefault="00527FD0" w:rsidP="00527FD0">
      <w:pPr>
        <w:tabs>
          <w:tab w:val="left" w:pos="1418"/>
          <w:tab w:val="left" w:pos="4253"/>
        </w:tabs>
        <w:spacing w:after="0"/>
        <w:rPr>
          <w:rFonts w:ascii="Calibri" w:hAnsi="Calibri" w:cs="Arial"/>
          <w:bCs/>
          <w:iCs/>
        </w:rPr>
      </w:pP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 xml:space="preserve">§ </w:t>
      </w:r>
      <w:r>
        <w:rPr>
          <w:rFonts w:ascii="Calibri" w:hAnsi="Calibri" w:cs="Arial"/>
        </w:rPr>
        <w:t>5</w:t>
      </w:r>
      <w:r w:rsidRPr="009E249F">
        <w:rPr>
          <w:rFonts w:ascii="Calibri" w:hAnsi="Calibri" w:cs="Arial"/>
        </w:rPr>
        <w:t xml:space="preserve">.1 ( σελ: </w:t>
      </w:r>
      <w:r>
        <w:rPr>
          <w:rFonts w:ascii="Calibri" w:hAnsi="Calibri" w:cs="Arial"/>
        </w:rPr>
        <w:t xml:space="preserve">80 </w:t>
      </w:r>
      <w:r w:rsidRPr="009E249F">
        <w:rPr>
          <w:rFonts w:ascii="Calibri" w:hAnsi="Calibri" w:cs="Arial"/>
        </w:rPr>
        <w:t xml:space="preserve">έως </w:t>
      </w:r>
      <w:r>
        <w:rPr>
          <w:rFonts w:ascii="Calibri" w:hAnsi="Calibri" w:cs="Arial"/>
        </w:rPr>
        <w:t>81</w:t>
      </w:r>
      <w:r w:rsidRPr="009E249F">
        <w:rPr>
          <w:rFonts w:ascii="Calibri" w:hAnsi="Calibri" w:cs="Arial"/>
        </w:rPr>
        <w:t xml:space="preserve"> )</w:t>
      </w:r>
      <w:r>
        <w:rPr>
          <w:rFonts w:ascii="Calibri" w:hAnsi="Calibri" w:cs="Arial"/>
        </w:rPr>
        <w:tab/>
        <w:t>Ποσοστά</w:t>
      </w:r>
    </w:p>
    <w:p w:rsidR="00527FD0" w:rsidRPr="00036AF8" w:rsidRDefault="00527FD0" w:rsidP="00527FD0">
      <w:pPr>
        <w:spacing w:after="0"/>
        <w:rPr>
          <w:rFonts w:ascii="Calibri" w:hAnsi="Calibri" w:cs="Arial"/>
          <w:b/>
          <w:sz w:val="28"/>
          <w:u w:val="single"/>
        </w:rPr>
      </w:pPr>
      <w:r w:rsidRPr="00036AF8">
        <w:rPr>
          <w:rFonts w:ascii="Calibri" w:hAnsi="Calibri" w:cs="Arial"/>
          <w:b/>
          <w:sz w:val="28"/>
          <w:u w:val="single"/>
        </w:rPr>
        <w:t>ΜΕΡΟΣ Β΄</w:t>
      </w:r>
      <w:r>
        <w:rPr>
          <w:rFonts w:ascii="Calibri" w:hAnsi="Calibri" w:cs="Arial"/>
          <w:b/>
          <w:sz w:val="28"/>
          <w:u w:val="single"/>
        </w:rPr>
        <w:t xml:space="preserve"> ΓΕΩΜΕΤΡΙΑ</w:t>
      </w:r>
    </w:p>
    <w:p w:rsidR="00527FD0" w:rsidRPr="00645E46" w:rsidRDefault="00527FD0" w:rsidP="00527FD0">
      <w:pPr>
        <w:spacing w:after="0"/>
        <w:rPr>
          <w:rFonts w:ascii="Calibri" w:hAnsi="Calibri" w:cs="Arial"/>
          <w:b/>
          <w:bCs/>
        </w:rPr>
      </w:pPr>
      <w:r w:rsidRPr="00645E46">
        <w:rPr>
          <w:rFonts w:ascii="Calibri" w:hAnsi="Calibri" w:cs="Arial"/>
          <w:b/>
          <w:bCs/>
        </w:rPr>
        <w:t xml:space="preserve">ΚΕΦΑΛΑΙΟ 1ο : </w:t>
      </w:r>
      <w:r w:rsidRPr="00584BD4">
        <w:rPr>
          <w:rFonts w:ascii="Calibri" w:hAnsi="Calibri" w:cs="Arial"/>
          <w:b/>
          <w:bCs/>
        </w:rPr>
        <w:t>Βασικές γεωμετρικές έννοιες</w:t>
      </w:r>
    </w:p>
    <w:p w:rsidR="00527FD0" w:rsidRPr="009E249F" w:rsidRDefault="00527FD0" w:rsidP="00527FD0">
      <w:pPr>
        <w:spacing w:after="0"/>
        <w:ind w:left="720" w:firstLine="72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§ 1.3 </w:t>
      </w:r>
      <w:r>
        <w:rPr>
          <w:rFonts w:ascii="Calibri" w:hAnsi="Calibri" w:cs="Arial"/>
        </w:rPr>
        <w:t xml:space="preserve">   </w:t>
      </w:r>
      <w:r w:rsidRPr="009E249F">
        <w:rPr>
          <w:rFonts w:ascii="Calibri" w:hAnsi="Calibri" w:cs="Arial"/>
        </w:rPr>
        <w:t>( σελ: 159 έως 160 )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Απόσταση σημείων – Μέσο ευθυγράμμου τμήματος</w:t>
      </w:r>
    </w:p>
    <w:p w:rsidR="00527FD0" w:rsidRPr="009E249F" w:rsidRDefault="00527FD0" w:rsidP="00527FD0">
      <w:pPr>
        <w:spacing w:after="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             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 xml:space="preserve">1.6 </w:t>
      </w:r>
      <w:r>
        <w:rPr>
          <w:rFonts w:ascii="Calibri" w:hAnsi="Calibri" w:cs="Arial"/>
        </w:rPr>
        <w:t xml:space="preserve">   </w:t>
      </w:r>
      <w:r w:rsidRPr="009E249F">
        <w:rPr>
          <w:rFonts w:ascii="Calibri" w:hAnsi="Calibri" w:cs="Arial"/>
        </w:rPr>
        <w:t>( σελ: 169 έως 172 )</w:t>
      </w:r>
      <w:r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Είδη γωνιών – Κάθετες ευθείες</w:t>
      </w:r>
    </w:p>
    <w:p w:rsidR="00527FD0" w:rsidRPr="009E249F" w:rsidRDefault="00527FD0" w:rsidP="00527FD0">
      <w:pPr>
        <w:spacing w:after="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 xml:space="preserve">1.7  </w:t>
      </w:r>
      <w:r>
        <w:rPr>
          <w:rFonts w:ascii="Calibri" w:hAnsi="Calibri" w:cs="Arial"/>
        </w:rPr>
        <w:t xml:space="preserve">  </w:t>
      </w:r>
      <w:r w:rsidRPr="009E249F">
        <w:rPr>
          <w:rFonts w:ascii="Calibri" w:hAnsi="Calibri" w:cs="Arial"/>
        </w:rPr>
        <w:t>( σελ: 173 έως 175 )</w:t>
      </w:r>
      <w:r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Εφεξής και διαδοχικές γωνίες – Άθροισμα γωνιών</w:t>
      </w:r>
    </w:p>
    <w:p w:rsidR="00527FD0" w:rsidRDefault="00527FD0" w:rsidP="00527FD0">
      <w:pPr>
        <w:spacing w:after="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 xml:space="preserve">1.8  </w:t>
      </w:r>
      <w:r>
        <w:rPr>
          <w:rFonts w:ascii="Calibri" w:hAnsi="Calibri" w:cs="Arial"/>
        </w:rPr>
        <w:t xml:space="preserve">  </w:t>
      </w:r>
      <w:r w:rsidRPr="009E249F">
        <w:rPr>
          <w:rFonts w:ascii="Calibri" w:hAnsi="Calibri" w:cs="Arial"/>
        </w:rPr>
        <w:t>( σελ: 176 έως 179 )</w:t>
      </w:r>
      <w:r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 xml:space="preserve">Παραπληρωματικές και Συμπληρωματικές γωνίες – </w:t>
      </w:r>
    </w:p>
    <w:p w:rsidR="00527FD0" w:rsidRPr="009E249F" w:rsidRDefault="00527FD0" w:rsidP="00527FD0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Pr="00584BD4">
        <w:rPr>
          <w:rFonts w:ascii="Calibri" w:hAnsi="Calibri" w:cs="Arial"/>
        </w:rPr>
        <w:t>Κατακορυφήν</w:t>
      </w:r>
      <w:proofErr w:type="spellEnd"/>
      <w:r w:rsidRPr="00584BD4">
        <w:rPr>
          <w:rFonts w:ascii="Calibri" w:hAnsi="Calibri" w:cs="Arial"/>
        </w:rPr>
        <w:t xml:space="preserve"> γωνίες</w:t>
      </w:r>
    </w:p>
    <w:p w:rsidR="00527FD0" w:rsidRPr="009E249F" w:rsidRDefault="00527FD0" w:rsidP="00527FD0">
      <w:pPr>
        <w:spacing w:after="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 xml:space="preserve">1.9  </w:t>
      </w:r>
      <w:r>
        <w:rPr>
          <w:rFonts w:ascii="Calibri" w:hAnsi="Calibri" w:cs="Arial"/>
        </w:rPr>
        <w:t xml:space="preserve">  </w:t>
      </w:r>
      <w:r w:rsidRPr="009E249F">
        <w:rPr>
          <w:rFonts w:ascii="Calibri" w:hAnsi="Calibri" w:cs="Arial"/>
        </w:rPr>
        <w:t>( σελ: 180 έως 183 )</w:t>
      </w:r>
      <w:r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Θέσεις ευθειών στο επίπεδο</w:t>
      </w:r>
    </w:p>
    <w:p w:rsidR="00527FD0" w:rsidRDefault="00527FD0" w:rsidP="00527FD0">
      <w:pPr>
        <w:spacing w:after="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1.10  ( σελ: 184 έως 186 )</w:t>
      </w:r>
      <w:r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Απόσταση σημείου από ευθεία – Απόσταση παραλλήλων</w:t>
      </w:r>
    </w:p>
    <w:p w:rsidR="00527FD0" w:rsidRDefault="00527FD0" w:rsidP="00527FD0">
      <w:pPr>
        <w:spacing w:after="0"/>
        <w:ind w:left="720" w:firstLine="720"/>
        <w:rPr>
          <w:rFonts w:ascii="Calibri" w:hAnsi="Calibri" w:cs="Arial"/>
        </w:rPr>
      </w:pP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 xml:space="preserve">1.11 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( σελ: 187 έως 189 )</w:t>
      </w:r>
      <w:r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Κύκλος και στοιχεία του κύκλου</w:t>
      </w:r>
    </w:p>
    <w:p w:rsidR="00527FD0" w:rsidRPr="00584BD4" w:rsidRDefault="00527FD0" w:rsidP="00527FD0">
      <w:pPr>
        <w:spacing w:after="0"/>
        <w:ind w:left="720" w:firstLine="720"/>
        <w:rPr>
          <w:rFonts w:ascii="Calibri" w:hAnsi="Calibri" w:cs="Arial"/>
        </w:rPr>
      </w:pP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1.1</w:t>
      </w:r>
      <w:r>
        <w:rPr>
          <w:rFonts w:ascii="Calibri" w:hAnsi="Calibri" w:cs="Arial"/>
        </w:rPr>
        <w:t>2</w:t>
      </w:r>
      <w:r w:rsidRPr="009E249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( σελ: 1</w:t>
      </w:r>
      <w:r>
        <w:rPr>
          <w:rFonts w:ascii="Calibri" w:hAnsi="Calibri" w:cs="Arial"/>
        </w:rPr>
        <w:t>90</w:t>
      </w:r>
      <w:r w:rsidRPr="009E249F">
        <w:rPr>
          <w:rFonts w:ascii="Calibri" w:hAnsi="Calibri" w:cs="Arial"/>
        </w:rPr>
        <w:t xml:space="preserve"> έως 1</w:t>
      </w:r>
      <w:r>
        <w:rPr>
          <w:rFonts w:ascii="Calibri" w:hAnsi="Calibri" w:cs="Arial"/>
        </w:rPr>
        <w:t>92</w:t>
      </w:r>
      <w:r w:rsidRPr="009E249F">
        <w:rPr>
          <w:rFonts w:ascii="Calibri" w:hAnsi="Calibri" w:cs="Arial"/>
        </w:rPr>
        <w:t xml:space="preserve"> )</w:t>
      </w:r>
      <w:r>
        <w:rPr>
          <w:rFonts w:ascii="Calibri" w:hAnsi="Calibri" w:cs="Arial"/>
        </w:rPr>
        <w:tab/>
      </w:r>
      <w:proofErr w:type="spellStart"/>
      <w:r>
        <w:rPr>
          <w:rFonts w:ascii="Calibri" w:hAnsi="Calibri" w:cs="Arial"/>
        </w:rPr>
        <w:t>Επίκεντρη</w:t>
      </w:r>
      <w:proofErr w:type="spellEnd"/>
      <w:r>
        <w:rPr>
          <w:rFonts w:ascii="Calibri" w:hAnsi="Calibri" w:cs="Arial"/>
        </w:rPr>
        <w:t xml:space="preserve"> γωνία</w:t>
      </w:r>
    </w:p>
    <w:p w:rsidR="00527FD0" w:rsidRPr="009E249F" w:rsidRDefault="00527FD0" w:rsidP="00527FD0">
      <w:pPr>
        <w:spacing w:after="0"/>
        <w:ind w:left="720" w:firstLine="720"/>
        <w:rPr>
          <w:rFonts w:ascii="Calibri" w:hAnsi="Calibri" w:cs="Arial"/>
        </w:rPr>
      </w:pPr>
      <w:r w:rsidRPr="009E249F">
        <w:rPr>
          <w:rFonts w:ascii="Calibri" w:hAnsi="Calibri" w:cs="Arial"/>
        </w:rPr>
        <w:lastRenderedPageBreak/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 xml:space="preserve">1.13 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( σελ: 193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>έως 194 )</w:t>
      </w:r>
      <w:r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Θέσεις ευθείας και κύκλου</w:t>
      </w:r>
    </w:p>
    <w:p w:rsidR="00527FD0" w:rsidRPr="00645E46" w:rsidRDefault="00527FD0" w:rsidP="00527FD0">
      <w:pPr>
        <w:spacing w:after="0"/>
        <w:rPr>
          <w:rFonts w:ascii="Calibri" w:hAnsi="Calibri" w:cs="Arial"/>
          <w:b/>
          <w:bCs/>
        </w:rPr>
      </w:pPr>
      <w:r w:rsidRPr="00645E46">
        <w:rPr>
          <w:rFonts w:ascii="Calibri" w:hAnsi="Calibri" w:cs="Arial"/>
          <w:b/>
          <w:bCs/>
        </w:rPr>
        <w:t xml:space="preserve">ΚΕΦΑΛΑΙΟ 2ο : </w:t>
      </w:r>
      <w:r w:rsidRPr="00584BD4">
        <w:rPr>
          <w:rFonts w:ascii="Calibri" w:hAnsi="Calibri" w:cs="Arial"/>
          <w:b/>
          <w:bCs/>
        </w:rPr>
        <w:t>Συμμετρία</w:t>
      </w:r>
    </w:p>
    <w:p w:rsidR="00527FD0" w:rsidRPr="009E249F" w:rsidRDefault="00527FD0" w:rsidP="00527FD0">
      <w:pPr>
        <w:spacing w:after="0"/>
        <w:ind w:left="720" w:firstLine="720"/>
        <w:rPr>
          <w:rFonts w:ascii="Calibri" w:hAnsi="Calibri" w:cs="Arial"/>
        </w:rPr>
      </w:pP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 xml:space="preserve">2.3  </w:t>
      </w:r>
      <w:r>
        <w:rPr>
          <w:rFonts w:ascii="Calibri" w:hAnsi="Calibri" w:cs="Arial"/>
        </w:rPr>
        <w:t xml:space="preserve">  </w:t>
      </w:r>
      <w:r w:rsidRPr="009E249F">
        <w:rPr>
          <w:rFonts w:ascii="Calibri" w:hAnsi="Calibri" w:cs="Arial"/>
        </w:rPr>
        <w:t>( σελ: 206 έως 209 )</w:t>
      </w:r>
      <w:r>
        <w:rPr>
          <w:rFonts w:ascii="Calibri" w:hAnsi="Calibri" w:cs="Arial"/>
        </w:rPr>
        <w:tab/>
      </w:r>
      <w:proofErr w:type="spellStart"/>
      <w:r w:rsidRPr="00584BD4">
        <w:rPr>
          <w:rFonts w:ascii="Calibri" w:hAnsi="Calibri" w:cs="Arial"/>
        </w:rPr>
        <w:t>Μεσοκάθετος</w:t>
      </w:r>
      <w:proofErr w:type="spellEnd"/>
      <w:r w:rsidRPr="00584BD4">
        <w:rPr>
          <w:rFonts w:ascii="Calibri" w:hAnsi="Calibri" w:cs="Arial"/>
        </w:rPr>
        <w:t xml:space="preserve"> ευθυγράμμου τμήματος</w:t>
      </w:r>
    </w:p>
    <w:p w:rsidR="00527FD0" w:rsidRPr="009E249F" w:rsidRDefault="00527FD0" w:rsidP="00527FD0">
      <w:pPr>
        <w:spacing w:after="0"/>
        <w:rPr>
          <w:rFonts w:ascii="Calibri" w:hAnsi="Calibri" w:cs="Arial"/>
        </w:rPr>
      </w:pPr>
      <w:r w:rsidRPr="009E249F"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ab/>
      </w:r>
      <w:r w:rsidRPr="009E249F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</w:t>
      </w:r>
      <w:r w:rsidRPr="009E249F">
        <w:rPr>
          <w:rFonts w:ascii="Calibri" w:hAnsi="Calibri" w:cs="Arial"/>
        </w:rPr>
        <w:t xml:space="preserve">2.6 </w:t>
      </w:r>
      <w:r>
        <w:rPr>
          <w:rFonts w:ascii="Calibri" w:hAnsi="Calibri" w:cs="Arial"/>
        </w:rPr>
        <w:t xml:space="preserve">  </w:t>
      </w:r>
      <w:r w:rsidRPr="009E249F">
        <w:rPr>
          <w:rFonts w:ascii="Calibri" w:hAnsi="Calibri" w:cs="Arial"/>
        </w:rPr>
        <w:t>( σελ: 214 έως 216 )</w:t>
      </w:r>
      <w:r>
        <w:rPr>
          <w:rFonts w:ascii="Calibri" w:hAnsi="Calibri" w:cs="Arial"/>
        </w:rPr>
        <w:tab/>
      </w:r>
      <w:r w:rsidRPr="00584BD4">
        <w:rPr>
          <w:rFonts w:ascii="Calibri" w:hAnsi="Calibri" w:cs="Arial"/>
        </w:rPr>
        <w:t>Παράλληλες ευθείες που τέμνονται από μία άλλη ευθεία</w:t>
      </w:r>
    </w:p>
    <w:p w:rsidR="00527FD0" w:rsidRDefault="00527FD0" w:rsidP="00FC038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</w:p>
    <w:p w:rsidR="007612AC" w:rsidRPr="00F60529" w:rsidRDefault="007612AC" w:rsidP="00250D1D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/>
          <w:sz w:val="36"/>
          <w:szCs w:val="28"/>
        </w:rPr>
      </w:pPr>
      <w:r w:rsidRPr="00F60529">
        <w:rPr>
          <w:rFonts w:ascii="Arial" w:hAnsi="Arial" w:cs="Arial"/>
          <w:b/>
          <w:sz w:val="36"/>
          <w:szCs w:val="28"/>
        </w:rPr>
        <w:t>5. ΦΥΣΙΚΗ</w:t>
      </w:r>
    </w:p>
    <w:p w:rsidR="00190E04" w:rsidRDefault="00190E04" w:rsidP="00190E04">
      <w:pPr>
        <w:pStyle w:val="Web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90E04" w:rsidRDefault="00190E04" w:rsidP="00190E0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</w:rPr>
      </w:pPr>
      <w:r w:rsidRPr="00157770">
        <w:rPr>
          <w:sz w:val="28"/>
          <w:szCs w:val="28"/>
        </w:rPr>
        <w:t>Από το σχολικό βιβλίο της Α΄ Γυμνασίου</w:t>
      </w:r>
    </w:p>
    <w:p w:rsidR="00190E04" w:rsidRPr="00190E04" w:rsidRDefault="00F80024" w:rsidP="00190E0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hyperlink r:id="rId20" w:history="1">
        <w:r w:rsidR="00190E04" w:rsidRPr="00190E04">
          <w:rPr>
            <w:rStyle w:val="-"/>
            <w:rFonts w:ascii="Arial" w:hAnsi="Arial" w:cs="Arial"/>
            <w:bCs/>
            <w:color w:val="auto"/>
            <w:sz w:val="22"/>
            <w:szCs w:val="21"/>
            <w:u w:val="none"/>
          </w:rPr>
          <w:t>1ο Φύλλο Εργασίας - Μετρήσεις Μήκους – Η Μέση Τιμή</w:t>
        </w:r>
      </w:hyperlink>
    </w:p>
    <w:p w:rsidR="00190E04" w:rsidRPr="00190E04" w:rsidRDefault="00F80024" w:rsidP="00190E0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hyperlink r:id="rId21" w:history="1">
        <w:r w:rsidR="00190E04" w:rsidRPr="00190E04">
          <w:rPr>
            <w:rStyle w:val="-"/>
            <w:rFonts w:ascii="Arial" w:hAnsi="Arial" w:cs="Arial"/>
            <w:bCs/>
            <w:color w:val="auto"/>
            <w:sz w:val="22"/>
            <w:szCs w:val="21"/>
            <w:u w:val="none"/>
          </w:rPr>
          <w:t>2ο Φύλλο Εργασίας - Μετρήσεις Χρόνου – Η Ακρίβεια</w:t>
        </w:r>
      </w:hyperlink>
    </w:p>
    <w:p w:rsidR="00190E04" w:rsidRPr="00190E04" w:rsidRDefault="00F80024" w:rsidP="00190E0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hyperlink r:id="rId22" w:history="1">
        <w:r w:rsidR="00190E04" w:rsidRPr="00190E04">
          <w:rPr>
            <w:rStyle w:val="-"/>
            <w:rFonts w:ascii="Arial" w:hAnsi="Arial" w:cs="Arial"/>
            <w:bCs/>
            <w:color w:val="auto"/>
            <w:sz w:val="22"/>
            <w:szCs w:val="21"/>
            <w:u w:val="none"/>
          </w:rPr>
          <w:t>3ο Φύλλο Εργασίας - Μετρήσεις Μάζας - Τα Διαγράμματα</w:t>
        </w:r>
      </w:hyperlink>
    </w:p>
    <w:p w:rsidR="00190E04" w:rsidRPr="00190E04" w:rsidRDefault="00F80024" w:rsidP="00190E0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</w:rPr>
      </w:pPr>
      <w:hyperlink r:id="rId23" w:history="1">
        <w:r w:rsidR="00190E04" w:rsidRPr="00190E04">
          <w:rPr>
            <w:rStyle w:val="-"/>
            <w:rFonts w:ascii="Arial" w:hAnsi="Arial" w:cs="Arial"/>
            <w:bCs/>
            <w:color w:val="auto"/>
            <w:sz w:val="22"/>
            <w:szCs w:val="21"/>
            <w:u w:val="none"/>
          </w:rPr>
          <w:t xml:space="preserve">4ο Φύλλο Εργασίας – Μετρήσεις Θερμοκρασίας-Η Βαθμονόμηση </w:t>
        </w:r>
      </w:hyperlink>
    </w:p>
    <w:p w:rsidR="00190E04" w:rsidRPr="00190E04" w:rsidRDefault="00F80024" w:rsidP="00190E0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</w:rPr>
      </w:pPr>
      <w:hyperlink r:id="rId24" w:history="1">
        <w:r w:rsidR="00190E04" w:rsidRPr="00190E04">
          <w:rPr>
            <w:rStyle w:val="-"/>
            <w:rFonts w:ascii="Arial" w:hAnsi="Arial" w:cs="Arial"/>
            <w:bCs/>
            <w:color w:val="auto"/>
            <w:sz w:val="22"/>
            <w:szCs w:val="21"/>
            <w:u w:val="none"/>
          </w:rPr>
          <w:t>5ο Φύλλο Εργασίας – Από την Θερμότητα στη Θερμοκρασία-Η Θερμική ισορροπία</w:t>
        </w:r>
      </w:hyperlink>
    </w:p>
    <w:p w:rsidR="00190E04" w:rsidRPr="00190E04" w:rsidRDefault="00F80024" w:rsidP="00190E0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</w:rPr>
      </w:pPr>
      <w:hyperlink r:id="rId25" w:history="1">
        <w:r w:rsidR="00190E04" w:rsidRPr="00190E04">
          <w:rPr>
            <w:rStyle w:val="-"/>
            <w:rFonts w:ascii="Arial" w:hAnsi="Arial" w:cs="Arial"/>
            <w:bCs/>
            <w:color w:val="auto"/>
            <w:sz w:val="22"/>
            <w:szCs w:val="21"/>
            <w:u w:val="none"/>
          </w:rPr>
          <w:t>Εργαστηριακή άσκηση 2 – Μέτρηση όγκου</w:t>
        </w:r>
      </w:hyperlink>
    </w:p>
    <w:p w:rsidR="00190E04" w:rsidRPr="00190E04" w:rsidRDefault="00F80024" w:rsidP="00190E0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</w:rPr>
      </w:pPr>
      <w:hyperlink r:id="rId26" w:history="1">
        <w:r w:rsidR="00190E04" w:rsidRPr="00190E04">
          <w:rPr>
            <w:rStyle w:val="-"/>
            <w:rFonts w:ascii="Arial" w:hAnsi="Arial" w:cs="Arial"/>
            <w:bCs/>
            <w:color w:val="auto"/>
            <w:sz w:val="22"/>
            <w:szCs w:val="21"/>
            <w:u w:val="none"/>
          </w:rPr>
          <w:t>Εργαστηριακές ασκήσεις 3 και 4 – Μέτρηση Πυκνότητας</w:t>
        </w:r>
      </w:hyperlink>
    </w:p>
    <w:p w:rsidR="00190E04" w:rsidRDefault="00190E04" w:rsidP="0057555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</w:p>
    <w:p w:rsidR="007612AC" w:rsidRPr="00F60529" w:rsidRDefault="007612AC" w:rsidP="0057555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  <w:r w:rsidRPr="00F60529">
        <w:rPr>
          <w:rFonts w:ascii="Arial" w:hAnsi="Arial" w:cs="Arial"/>
          <w:b/>
          <w:sz w:val="36"/>
          <w:szCs w:val="28"/>
        </w:rPr>
        <w:t>6. ΒΙΟΛΟΓΙΑ</w:t>
      </w:r>
    </w:p>
    <w:p w:rsidR="005B00FF" w:rsidRPr="00157770" w:rsidRDefault="005B00FF" w:rsidP="005B0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770">
        <w:rPr>
          <w:rFonts w:ascii="Times New Roman" w:hAnsi="Times New Roman" w:cs="Times New Roman"/>
          <w:sz w:val="28"/>
          <w:szCs w:val="28"/>
        </w:rPr>
        <w:t>Από το σχολικό βιβλίο της Α΄ Γυμνασίου οι παρακάτω σελίδες :</w:t>
      </w:r>
    </w:p>
    <w:p w:rsidR="005B00FF" w:rsidRPr="00157770" w:rsidRDefault="005B00FF" w:rsidP="005B0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770">
        <w:rPr>
          <w:rFonts w:ascii="Times New Roman" w:hAnsi="Times New Roman" w:cs="Times New Roman"/>
          <w:sz w:val="28"/>
          <w:szCs w:val="28"/>
        </w:rPr>
        <w:t xml:space="preserve"> </w:t>
      </w:r>
      <w:r w:rsidRPr="00157770">
        <w:rPr>
          <w:rFonts w:ascii="Times New Roman" w:hAnsi="Times New Roman" w:cs="Times New Roman"/>
          <w:sz w:val="28"/>
          <w:szCs w:val="28"/>
          <w:lang w:val="en-US"/>
        </w:rPr>
        <w:t>21-26</w:t>
      </w:r>
      <w:proofErr w:type="gramStart"/>
      <w:r w:rsidRPr="00157770">
        <w:rPr>
          <w:rFonts w:ascii="Times New Roman" w:hAnsi="Times New Roman" w:cs="Times New Roman"/>
          <w:sz w:val="28"/>
          <w:szCs w:val="28"/>
          <w:lang w:val="en-US"/>
        </w:rPr>
        <w:t>,  38</w:t>
      </w:r>
      <w:proofErr w:type="gramEnd"/>
      <w:r w:rsidRPr="00157770">
        <w:rPr>
          <w:rFonts w:ascii="Times New Roman" w:hAnsi="Times New Roman" w:cs="Times New Roman"/>
          <w:sz w:val="28"/>
          <w:szCs w:val="28"/>
          <w:lang w:val="en-US"/>
        </w:rPr>
        <w:t>,  45 , 48-51,65,  66,  68, 69,  87,  88</w:t>
      </w:r>
    </w:p>
    <w:p w:rsidR="00250D1D" w:rsidRPr="00157770" w:rsidRDefault="00250D1D" w:rsidP="00250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12AC" w:rsidRPr="009E3E86" w:rsidRDefault="00B4223A" w:rsidP="0057555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  <w:lang w:val="en-US"/>
        </w:rPr>
      </w:pPr>
      <w:r>
        <w:rPr>
          <w:rFonts w:ascii="Arial" w:hAnsi="Arial" w:cs="Arial"/>
          <w:b/>
          <w:sz w:val="36"/>
          <w:szCs w:val="28"/>
          <w:lang w:val="en-US"/>
        </w:rPr>
        <w:t>7</w:t>
      </w:r>
      <w:r w:rsidR="007612AC" w:rsidRPr="009E3E86">
        <w:rPr>
          <w:rFonts w:ascii="Arial" w:hAnsi="Arial" w:cs="Arial"/>
          <w:b/>
          <w:sz w:val="36"/>
          <w:szCs w:val="28"/>
          <w:lang w:val="en-US"/>
        </w:rPr>
        <w:t xml:space="preserve">. </w:t>
      </w:r>
      <w:r w:rsidR="007612AC" w:rsidRPr="00F60529">
        <w:rPr>
          <w:rFonts w:ascii="Arial" w:hAnsi="Arial" w:cs="Arial"/>
          <w:b/>
          <w:sz w:val="36"/>
          <w:szCs w:val="28"/>
        </w:rPr>
        <w:t>ΑΓΓΛΙΚΑ</w:t>
      </w:r>
    </w:p>
    <w:p w:rsidR="00866A12" w:rsidRPr="00030CC2" w:rsidRDefault="00866A12" w:rsidP="00866A12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030CC2">
        <w:rPr>
          <w:rFonts w:ascii="Arial" w:hAnsi="Arial" w:cs="Arial"/>
          <w:b/>
          <w:sz w:val="24"/>
          <w:szCs w:val="24"/>
        </w:rPr>
        <w:t>ΑΡΧΑΡΙΟΙ</w:t>
      </w:r>
    </w:p>
    <w:p w:rsidR="00866A12" w:rsidRPr="00030CC2" w:rsidRDefault="00866A12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30CC2">
        <w:rPr>
          <w:rFonts w:ascii="Arial" w:hAnsi="Arial" w:cs="Arial"/>
          <w:sz w:val="24"/>
          <w:szCs w:val="24"/>
          <w:lang w:val="en-US"/>
        </w:rPr>
        <w:t xml:space="preserve">Think Teen 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030CC2">
        <w:rPr>
          <w:rFonts w:ascii="Arial" w:hAnsi="Arial" w:cs="Arial"/>
          <w:sz w:val="24"/>
          <w:szCs w:val="24"/>
          <w:lang w:val="en-US"/>
        </w:rPr>
        <w:t>st Grade of Junior High School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Αρχάριοι</w:t>
      </w:r>
    </w:p>
    <w:p w:rsidR="00866A12" w:rsidRPr="00030CC2" w:rsidRDefault="00866A12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30CC2">
        <w:rPr>
          <w:rFonts w:ascii="Arial" w:hAnsi="Arial" w:cs="Arial"/>
          <w:sz w:val="24"/>
          <w:szCs w:val="24"/>
          <w:lang w:val="en-US"/>
        </w:rPr>
        <w:t>UNITS 1-4</w:t>
      </w:r>
    </w:p>
    <w:p w:rsidR="00866A12" w:rsidRDefault="00866A12" w:rsidP="00866A12">
      <w:pPr>
        <w:spacing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t>Vocabulary</w:t>
      </w:r>
      <w:r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:rsidR="00866A12" w:rsidRPr="00866A12" w:rsidRDefault="00866A12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-Student</w:t>
      </w:r>
      <w:r w:rsidRPr="00030CC2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Bo</w:t>
      </w:r>
      <w:r>
        <w:rPr>
          <w:rFonts w:ascii="Arial" w:hAnsi="Arial" w:cs="Arial"/>
          <w:sz w:val="24"/>
          <w:szCs w:val="24"/>
        </w:rPr>
        <w:t>οκ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030CC2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4-5, 8-9, 10, 13-14, 18-19, 21, 26-27, 28-29, 31-32, 35-37, 42-44, 47-48, 50-51</w:t>
      </w:r>
    </w:p>
    <w:p w:rsidR="00866A12" w:rsidRPr="00030CC2" w:rsidRDefault="00866A12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-all notebook vocabulary notes</w:t>
      </w:r>
    </w:p>
    <w:p w:rsidR="00866A12" w:rsidRPr="00030CC2" w:rsidRDefault="00866A12" w:rsidP="00866A12">
      <w:pPr>
        <w:spacing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t>Grammar:</w:t>
      </w:r>
    </w:p>
    <w:p w:rsidR="00866A12" w:rsidRPr="00030CC2" w:rsidRDefault="00866A12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Student</w:t>
      </w:r>
      <w:r w:rsidRPr="00030CC2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Bo</w:t>
      </w:r>
      <w:r>
        <w:rPr>
          <w:rFonts w:ascii="Arial" w:hAnsi="Arial" w:cs="Arial"/>
          <w:sz w:val="24"/>
          <w:szCs w:val="24"/>
        </w:rPr>
        <w:t>οκ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030CC2">
        <w:rPr>
          <w:rFonts w:ascii="Arial" w:hAnsi="Arial" w:cs="Arial"/>
          <w:sz w:val="24"/>
          <w:szCs w:val="24"/>
          <w:lang w:val="en-US"/>
        </w:rPr>
        <w:t>. 145-150 (</w:t>
      </w:r>
      <w:r>
        <w:rPr>
          <w:rFonts w:ascii="Arial" w:hAnsi="Arial" w:cs="Arial"/>
          <w:sz w:val="24"/>
          <w:szCs w:val="24"/>
        </w:rPr>
        <w:t>έως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 w:rsidRPr="001E61D1">
        <w:rPr>
          <w:rFonts w:ascii="Arial" w:hAnsi="Arial" w:cs="Arial"/>
          <w:b/>
          <w:sz w:val="24"/>
          <w:szCs w:val="24"/>
        </w:rPr>
        <w:t>και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το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Must/Mustn’t-Use)</w:t>
      </w:r>
    </w:p>
    <w:p w:rsidR="00866A12" w:rsidRPr="00030CC2" w:rsidRDefault="00866A12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t xml:space="preserve">Writing: </w:t>
      </w:r>
    </w:p>
    <w:p w:rsidR="00866A12" w:rsidRDefault="00866A12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-Presenting myself</w:t>
      </w:r>
    </w:p>
    <w:p w:rsidR="00866A12" w:rsidRDefault="00866A12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7120B9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Talking about my daily/school routine</w:t>
      </w:r>
    </w:p>
    <w:p w:rsidR="00866A12" w:rsidRDefault="00866A12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-Describing my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neighbourhood</w:t>
      </w:r>
      <w:proofErr w:type="spellEnd"/>
      <w:r>
        <w:rPr>
          <w:rFonts w:ascii="Arial" w:hAnsi="Arial" w:cs="Arial"/>
          <w:sz w:val="24"/>
          <w:szCs w:val="24"/>
          <w:lang w:val="en-US"/>
        </w:rPr>
        <w:t>-Friendly e-mail</w:t>
      </w:r>
    </w:p>
    <w:p w:rsidR="00866A12" w:rsidRDefault="00866A12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-Job description</w:t>
      </w:r>
    </w:p>
    <w:p w:rsidR="00866A12" w:rsidRPr="009E3E86" w:rsidRDefault="00866A12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-Talking about animals and the environment</w:t>
      </w:r>
    </w:p>
    <w:p w:rsidR="00BF7163" w:rsidRPr="009E3E86" w:rsidRDefault="00BF7163" w:rsidP="00866A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BF7163" w:rsidRPr="00BF7163" w:rsidRDefault="00BF7163" w:rsidP="00BF7163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ΠΡΟΧΩΡΗΜΕΝΟΙ</w:t>
      </w:r>
    </w:p>
    <w:p w:rsidR="00BF7163" w:rsidRPr="00030CC2" w:rsidRDefault="00BF7163" w:rsidP="00BF716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30CC2">
        <w:rPr>
          <w:rFonts w:ascii="Arial" w:hAnsi="Arial" w:cs="Arial"/>
          <w:sz w:val="24"/>
          <w:szCs w:val="24"/>
          <w:lang w:val="en-US"/>
        </w:rPr>
        <w:t>Think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Teen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1</w:t>
      </w:r>
      <w:r w:rsidRPr="00030CC2">
        <w:rPr>
          <w:rFonts w:ascii="Arial" w:hAnsi="Arial" w:cs="Arial"/>
          <w:sz w:val="24"/>
          <w:szCs w:val="24"/>
          <w:lang w:val="en-US"/>
        </w:rPr>
        <w:t>st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Grade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of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Junior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High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School</w:t>
      </w:r>
      <w:r w:rsidRPr="00753E94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</w:rPr>
        <w:t>Προχωρημένοι</w:t>
      </w:r>
    </w:p>
    <w:p w:rsidR="00BF7163" w:rsidRPr="00F703B8" w:rsidRDefault="00BF7163" w:rsidP="00BF716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UNITS 1-3 (</w:t>
      </w:r>
      <w:r>
        <w:rPr>
          <w:rFonts w:ascii="Arial" w:hAnsi="Arial" w:cs="Arial"/>
          <w:sz w:val="24"/>
          <w:szCs w:val="24"/>
        </w:rPr>
        <w:t>ολόκληρα</w:t>
      </w:r>
      <w:r w:rsidRPr="005A2A61">
        <w:rPr>
          <w:rFonts w:ascii="Arial" w:hAnsi="Arial" w:cs="Arial"/>
          <w:sz w:val="24"/>
          <w:szCs w:val="24"/>
          <w:lang w:val="en-US"/>
        </w:rPr>
        <w:t xml:space="preserve">), </w:t>
      </w:r>
      <w:r>
        <w:rPr>
          <w:rFonts w:ascii="Arial" w:hAnsi="Arial" w:cs="Arial"/>
          <w:sz w:val="24"/>
          <w:szCs w:val="24"/>
          <w:lang w:val="en-US"/>
        </w:rPr>
        <w:t>UNIT 4-Lesson 1only</w:t>
      </w:r>
    </w:p>
    <w:p w:rsidR="00BF7163" w:rsidRDefault="00BF7163" w:rsidP="00BF7163">
      <w:pPr>
        <w:spacing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t>Vocabulary</w:t>
      </w:r>
      <w:r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:rsidR="00BF7163" w:rsidRPr="00753E94" w:rsidRDefault="00BF7163" w:rsidP="00BF716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-Student</w:t>
      </w:r>
      <w:r w:rsidRPr="00030CC2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Bo</w:t>
      </w:r>
      <w:r>
        <w:rPr>
          <w:rFonts w:ascii="Arial" w:hAnsi="Arial" w:cs="Arial"/>
          <w:sz w:val="24"/>
          <w:szCs w:val="24"/>
        </w:rPr>
        <w:t>οκ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030CC2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8-9, 10-11, 15-16, 18, 20-21, 28-29, 30, 33, 35-36, 37-38, 40, 44-45</w:t>
      </w:r>
    </w:p>
    <w:p w:rsidR="00BF7163" w:rsidRPr="00030CC2" w:rsidRDefault="00BF7163" w:rsidP="00BF716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-all notebook vocabulary notes</w:t>
      </w:r>
    </w:p>
    <w:p w:rsidR="00BF7163" w:rsidRPr="00030CC2" w:rsidRDefault="00BF7163" w:rsidP="00BF7163">
      <w:pPr>
        <w:spacing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t>Grammar:</w:t>
      </w:r>
    </w:p>
    <w:p w:rsidR="00BF7163" w:rsidRDefault="00BF7163" w:rsidP="00BF716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Student</w:t>
      </w:r>
      <w:r w:rsidRPr="00030CC2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Bo</w:t>
      </w:r>
      <w:r>
        <w:rPr>
          <w:rFonts w:ascii="Arial" w:hAnsi="Arial" w:cs="Arial"/>
          <w:sz w:val="24"/>
          <w:szCs w:val="24"/>
        </w:rPr>
        <w:t>οκ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p.159-168 </w:t>
      </w:r>
    </w:p>
    <w:p w:rsidR="00BF7163" w:rsidRPr="00030CC2" w:rsidRDefault="00BF7163" w:rsidP="00BF716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t xml:space="preserve">Writing: </w:t>
      </w:r>
    </w:p>
    <w:p w:rsidR="00BF7163" w:rsidRDefault="00BF7163" w:rsidP="00BF716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-Presenting myself</w:t>
      </w:r>
      <w:r w:rsidRPr="007120B9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Talking about daily/school routines</w:t>
      </w:r>
    </w:p>
    <w:p w:rsidR="00BF7163" w:rsidRDefault="00BF7163" w:rsidP="00BF716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-a friendly e-mail</w:t>
      </w:r>
    </w:p>
    <w:p w:rsidR="00BF7163" w:rsidRDefault="00BF7163" w:rsidP="00BF716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-Giving advice</w:t>
      </w:r>
    </w:p>
    <w:p w:rsidR="00BF7163" w:rsidRDefault="00BF7163" w:rsidP="00BF716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-Eating habits</w:t>
      </w:r>
    </w:p>
    <w:p w:rsidR="00190E04" w:rsidRPr="00B42DDA" w:rsidRDefault="00190E04" w:rsidP="00F42F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6C5F" w:rsidRPr="009E3E86" w:rsidRDefault="001C6C5F" w:rsidP="00F60529">
      <w:pPr>
        <w:spacing w:after="0" w:line="360" w:lineRule="auto"/>
        <w:jc w:val="center"/>
        <w:rPr>
          <w:rFonts w:ascii="Arial Black" w:hAnsi="Arial Black" w:cs="Times New Roman"/>
          <w:b/>
          <w:sz w:val="32"/>
          <w:szCs w:val="28"/>
          <w:highlight w:val="yellow"/>
          <w:lang w:val="en-US"/>
        </w:rPr>
      </w:pPr>
      <w:r w:rsidRPr="00F60529">
        <w:rPr>
          <w:rFonts w:ascii="Arial Black" w:hAnsi="Arial Black" w:cs="Times New Roman"/>
          <w:b/>
          <w:sz w:val="32"/>
          <w:szCs w:val="28"/>
          <w:highlight w:val="yellow"/>
        </w:rPr>
        <w:t>Β΄</w:t>
      </w:r>
      <w:r w:rsidRPr="009E3E86">
        <w:rPr>
          <w:rFonts w:ascii="Arial Black" w:hAnsi="Arial Black" w:cs="Times New Roman"/>
          <w:b/>
          <w:sz w:val="32"/>
          <w:szCs w:val="28"/>
          <w:highlight w:val="yellow"/>
          <w:lang w:val="en-US"/>
        </w:rPr>
        <w:t xml:space="preserve"> </w:t>
      </w:r>
      <w:r w:rsidRPr="00F60529">
        <w:rPr>
          <w:rFonts w:ascii="Arial Black" w:hAnsi="Arial Black" w:cs="Times New Roman"/>
          <w:b/>
          <w:sz w:val="32"/>
          <w:szCs w:val="28"/>
          <w:highlight w:val="yellow"/>
        </w:rPr>
        <w:t>ΟΜΑΔΑ</w:t>
      </w:r>
      <w:r w:rsidRPr="009E3E86">
        <w:rPr>
          <w:rFonts w:ascii="Arial Black" w:hAnsi="Arial Black" w:cs="Times New Roman"/>
          <w:b/>
          <w:sz w:val="32"/>
          <w:szCs w:val="28"/>
          <w:highlight w:val="yellow"/>
          <w:lang w:val="en-US"/>
        </w:rPr>
        <w:t xml:space="preserve"> </w:t>
      </w:r>
      <w:r w:rsidRPr="00F60529">
        <w:rPr>
          <w:rFonts w:ascii="Arial Black" w:hAnsi="Arial Black" w:cs="Times New Roman"/>
          <w:b/>
          <w:sz w:val="32"/>
          <w:szCs w:val="28"/>
          <w:highlight w:val="yellow"/>
        </w:rPr>
        <w:t>ΜΑΘΗΜΑΤΩΝ</w:t>
      </w:r>
      <w:r w:rsidRPr="009E3E86">
        <w:rPr>
          <w:rFonts w:ascii="Arial Black" w:hAnsi="Arial Black" w:cs="Times New Roman"/>
          <w:b/>
          <w:sz w:val="32"/>
          <w:szCs w:val="28"/>
          <w:highlight w:val="yellow"/>
          <w:lang w:val="en-US"/>
        </w:rPr>
        <w:t xml:space="preserve">  </w:t>
      </w:r>
    </w:p>
    <w:p w:rsidR="00575557" w:rsidRPr="00190E04" w:rsidRDefault="008C3E11" w:rsidP="004F6B6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  <w:lang w:val="en-US"/>
        </w:rPr>
      </w:pPr>
      <w:r w:rsidRPr="00DB7F55">
        <w:rPr>
          <w:rFonts w:ascii="Arial" w:hAnsi="Arial" w:cs="Arial"/>
          <w:b/>
          <w:sz w:val="36"/>
          <w:szCs w:val="28"/>
        </w:rPr>
        <w:t>ΘΡΗΣΚΕΥΤΙΚΑ</w:t>
      </w:r>
    </w:p>
    <w:p w:rsidR="00157770" w:rsidRPr="00190E04" w:rsidRDefault="00157770" w:rsidP="004F6B6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57770">
        <w:rPr>
          <w:rFonts w:ascii="Arial" w:hAnsi="Arial" w:cs="Arial"/>
          <w:sz w:val="28"/>
          <w:szCs w:val="28"/>
        </w:rPr>
        <w:t>Σελίδες : 27-29,49-50,64-67,74,76-77</w:t>
      </w:r>
    </w:p>
    <w:p w:rsidR="008C3E11" w:rsidRPr="00DB7F55" w:rsidRDefault="008C3E11" w:rsidP="0057555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  <w:r w:rsidRPr="00DB7F55">
        <w:rPr>
          <w:rFonts w:ascii="Arial" w:hAnsi="Arial" w:cs="Arial"/>
          <w:b/>
          <w:sz w:val="36"/>
          <w:szCs w:val="28"/>
        </w:rPr>
        <w:t>ΓΕΩΓΡΑΦΙΑ</w:t>
      </w:r>
    </w:p>
    <w:p w:rsidR="00E4116B" w:rsidRPr="00157770" w:rsidRDefault="003F489B" w:rsidP="00575557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770">
        <w:rPr>
          <w:rFonts w:ascii="Times New Roman" w:hAnsi="Times New Roman" w:cs="Times New Roman"/>
          <w:sz w:val="28"/>
          <w:szCs w:val="28"/>
        </w:rPr>
        <w:t xml:space="preserve">ΜΑΘΗΜΑΤΑ    Α1.1, Α1.2, Α1.3, Β1.2, Β2.1, Β2.2, Β3.1, Β3.2, Β4.3 </w:t>
      </w:r>
    </w:p>
    <w:p w:rsidR="008C3E11" w:rsidRPr="00DB7F55" w:rsidRDefault="008C3E11" w:rsidP="0057555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  <w:r w:rsidRPr="00DB7F55">
        <w:rPr>
          <w:rFonts w:ascii="Arial" w:hAnsi="Arial" w:cs="Arial"/>
          <w:b/>
          <w:sz w:val="36"/>
          <w:szCs w:val="28"/>
        </w:rPr>
        <w:t xml:space="preserve">ΓΑΛΛΙΚΑ </w:t>
      </w:r>
    </w:p>
    <w:p w:rsidR="00E4116B" w:rsidRPr="00157770" w:rsidRDefault="00CA1645" w:rsidP="00CA1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770">
        <w:rPr>
          <w:rFonts w:ascii="Times New Roman" w:hAnsi="Times New Roman" w:cs="Times New Roman"/>
          <w:sz w:val="28"/>
          <w:szCs w:val="28"/>
        </w:rPr>
        <w:t>Ενότητες 1 και 2</w:t>
      </w:r>
    </w:p>
    <w:p w:rsidR="008C3E11" w:rsidRDefault="008C3E11" w:rsidP="0057555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  <w:r w:rsidRPr="00DB7F55">
        <w:rPr>
          <w:rFonts w:ascii="Arial" w:hAnsi="Arial" w:cs="Arial"/>
          <w:b/>
          <w:sz w:val="36"/>
          <w:szCs w:val="28"/>
        </w:rPr>
        <w:lastRenderedPageBreak/>
        <w:t>ΓΕΡΜΑΝΙΚΑ</w:t>
      </w:r>
    </w:p>
    <w:p w:rsidR="00003711" w:rsidRPr="00157770" w:rsidRDefault="00003711" w:rsidP="00003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770">
        <w:rPr>
          <w:rFonts w:ascii="Times New Roman" w:hAnsi="Times New Roman" w:cs="Times New Roman"/>
          <w:sz w:val="28"/>
          <w:szCs w:val="28"/>
        </w:rPr>
        <w:t>Ενότητες 1,2 και 3 ως σελίδα 46.</w:t>
      </w:r>
    </w:p>
    <w:p w:rsidR="00E4116B" w:rsidRDefault="00E4116B" w:rsidP="00DB7F55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E7C" w:rsidRPr="00CE7454" w:rsidRDefault="00DB7F55" w:rsidP="00FF5E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F55">
        <w:rPr>
          <w:rFonts w:ascii="Arial" w:hAnsi="Arial" w:cs="Arial"/>
          <w:b/>
          <w:sz w:val="36"/>
          <w:szCs w:val="28"/>
        </w:rPr>
        <w:t>ΟΙΚΙΑΚΗ ΟΙΚΟΝΟΜΙΑ</w:t>
      </w:r>
      <w:r w:rsidR="00FF5E7C" w:rsidRPr="00FF5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7C" w:rsidRDefault="00FF5E7C" w:rsidP="00FF5E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87">
        <w:rPr>
          <w:rFonts w:ascii="Times New Roman" w:hAnsi="Times New Roman" w:cs="Times New Roman"/>
          <w:sz w:val="28"/>
          <w:szCs w:val="28"/>
        </w:rPr>
        <w:t>Βιβλίο 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B87">
        <w:rPr>
          <w:rFonts w:ascii="Times New Roman" w:hAnsi="Times New Roman" w:cs="Times New Roman"/>
          <w:sz w:val="28"/>
          <w:szCs w:val="28"/>
        </w:rPr>
        <w:t>και Β Γυμνασίου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Μάθημα 1.</w:t>
      </w:r>
      <w:r w:rsidRPr="00FF5E7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και  Μάθημα 1.5</w:t>
      </w:r>
    </w:p>
    <w:p w:rsidR="00FF5E7C" w:rsidRPr="00116B87" w:rsidRDefault="00FF5E7C" w:rsidP="00FF5E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Βιβλίο Α Γυμνασίου : Μάθημα 1.1-1.4</w:t>
      </w:r>
    </w:p>
    <w:p w:rsidR="008C3E11" w:rsidRPr="00DB7F55" w:rsidRDefault="008C3E11" w:rsidP="0057555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  <w:r w:rsidRPr="00DB7F55">
        <w:rPr>
          <w:rFonts w:ascii="Arial" w:hAnsi="Arial" w:cs="Arial"/>
          <w:b/>
          <w:sz w:val="36"/>
          <w:szCs w:val="28"/>
        </w:rPr>
        <w:t>ΠΛΗΡΟΦΟΡΙΚΗ</w:t>
      </w:r>
    </w:p>
    <w:p w:rsidR="00B542EE" w:rsidRDefault="00B542EE" w:rsidP="00B542EE">
      <w:r>
        <w:t>ΚΕΦ. 2 Το υλικό των υπολογιστών  (σελ.16,17,18,19)</w:t>
      </w:r>
    </w:p>
    <w:p w:rsidR="00B542EE" w:rsidRDefault="00B542EE" w:rsidP="00B542EE">
      <w:r>
        <w:t>ΚΕΦ.3</w:t>
      </w:r>
      <w:r w:rsidRPr="009E2EC6">
        <w:t xml:space="preserve"> </w:t>
      </w:r>
      <w:r>
        <w:t xml:space="preserve"> Εργονομία (σελ.21,22,23)</w:t>
      </w:r>
    </w:p>
    <w:p w:rsidR="00B542EE" w:rsidRDefault="00B542EE" w:rsidP="00B542EE">
      <w:r>
        <w:t>ΚΕΦ 7. Προστασία Λογισμικού-Ιοί (σελ. 43,44,45)</w:t>
      </w:r>
    </w:p>
    <w:p w:rsidR="00B542EE" w:rsidRDefault="00B542EE" w:rsidP="00B542EE">
      <w:r>
        <w:t>ΚΕΦ 10. Επεξεργασία κειμένου (σελ. 60-68)</w:t>
      </w:r>
    </w:p>
    <w:p w:rsidR="001C1C76" w:rsidRPr="00E4116B" w:rsidRDefault="008C3E11" w:rsidP="00E4116B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  <w:r w:rsidRPr="00DB7F55">
        <w:rPr>
          <w:rFonts w:ascii="Arial" w:hAnsi="Arial" w:cs="Arial"/>
          <w:b/>
          <w:sz w:val="36"/>
          <w:szCs w:val="28"/>
        </w:rPr>
        <w:t>ΤΕΧΝΟΛΟΓΙΑ</w:t>
      </w:r>
    </w:p>
    <w:p w:rsidR="001C1C76" w:rsidRPr="00B4223A" w:rsidRDefault="009E3E86" w:rsidP="005E7876">
      <w:r>
        <w:t>Κεφάλαια 1, 2, 3, 4</w:t>
      </w:r>
    </w:p>
    <w:p w:rsidR="001C6C5F" w:rsidRPr="00DB7F55" w:rsidRDefault="001C6C5F" w:rsidP="00DB7F55">
      <w:pPr>
        <w:spacing w:after="0" w:line="360" w:lineRule="auto"/>
        <w:jc w:val="center"/>
        <w:rPr>
          <w:rFonts w:ascii="Arial Black" w:hAnsi="Arial Black" w:cs="Times New Roman"/>
          <w:b/>
          <w:sz w:val="32"/>
          <w:szCs w:val="28"/>
          <w:highlight w:val="yellow"/>
        </w:rPr>
      </w:pPr>
      <w:r w:rsidRPr="00DB7F55">
        <w:rPr>
          <w:rFonts w:ascii="Arial Black" w:hAnsi="Arial Black" w:cs="Times New Roman"/>
          <w:b/>
          <w:sz w:val="32"/>
          <w:szCs w:val="28"/>
          <w:highlight w:val="yellow"/>
        </w:rPr>
        <w:t>Γ΄ ΟΜΑΔΑ ΜΑΘΗΜΑΤΩΝ</w:t>
      </w:r>
    </w:p>
    <w:p w:rsidR="00FF5E7C" w:rsidRPr="00FF5E7C" w:rsidRDefault="008C3E11" w:rsidP="00FF5E7C">
      <w:pPr>
        <w:pStyle w:val="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Segoe UI" w:hAnsi="Segoe UI" w:cs="Segoe UI"/>
          <w:b w:val="0"/>
          <w:sz w:val="28"/>
          <w:szCs w:val="28"/>
        </w:rPr>
      </w:pPr>
      <w:r w:rsidRPr="00DB7F55">
        <w:rPr>
          <w:rFonts w:ascii="Arial" w:hAnsi="Arial" w:cs="Arial"/>
          <w:sz w:val="36"/>
          <w:szCs w:val="28"/>
        </w:rPr>
        <w:t>ΜΟΥΣΙΚΗ</w:t>
      </w:r>
    </w:p>
    <w:p w:rsidR="00FF5E7C" w:rsidRPr="001A4952" w:rsidRDefault="00FF5E7C" w:rsidP="00FF5E7C">
      <w:pPr>
        <w:pStyle w:val="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Segoe UI" w:hAnsi="Segoe UI" w:cs="Segoe UI"/>
          <w:b w:val="0"/>
          <w:sz w:val="28"/>
          <w:szCs w:val="28"/>
        </w:rPr>
      </w:pPr>
      <w:r w:rsidRPr="00FF5E7C">
        <w:rPr>
          <w:rFonts w:ascii="Segoe UI" w:hAnsi="Segoe UI" w:cs="Segoe UI"/>
          <w:b w:val="0"/>
          <w:sz w:val="28"/>
          <w:szCs w:val="28"/>
        </w:rPr>
        <w:t xml:space="preserve"> </w:t>
      </w:r>
      <w:r w:rsidRPr="001A4952">
        <w:rPr>
          <w:rFonts w:ascii="Segoe UI" w:hAnsi="Segoe UI" w:cs="Segoe UI"/>
          <w:b w:val="0"/>
          <w:sz w:val="28"/>
          <w:szCs w:val="28"/>
        </w:rPr>
        <w:t xml:space="preserve">Σελίδες </w:t>
      </w:r>
      <w:r>
        <w:rPr>
          <w:rFonts w:ascii="Segoe UI" w:hAnsi="Segoe UI" w:cs="Segoe UI"/>
          <w:b w:val="0"/>
          <w:sz w:val="28"/>
          <w:szCs w:val="28"/>
        </w:rPr>
        <w:t xml:space="preserve"> </w:t>
      </w:r>
      <w:r w:rsidRPr="001A4952">
        <w:rPr>
          <w:rFonts w:ascii="Segoe UI" w:hAnsi="Segoe UI" w:cs="Segoe UI"/>
          <w:b w:val="0"/>
          <w:sz w:val="28"/>
          <w:szCs w:val="28"/>
        </w:rPr>
        <w:t>8-9</w:t>
      </w:r>
      <w:r>
        <w:rPr>
          <w:rFonts w:ascii="Segoe UI" w:hAnsi="Segoe UI" w:cs="Segoe UI"/>
          <w:b w:val="0"/>
          <w:sz w:val="28"/>
          <w:szCs w:val="28"/>
        </w:rPr>
        <w:t>, 12-14, 17-18, 22-24.</w:t>
      </w:r>
    </w:p>
    <w:p w:rsidR="004670B2" w:rsidRPr="00DB7F55" w:rsidRDefault="004670B2" w:rsidP="0057555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  <w:r w:rsidRPr="00DB7F55">
        <w:rPr>
          <w:rFonts w:ascii="Arial" w:hAnsi="Arial" w:cs="Arial"/>
          <w:b/>
          <w:sz w:val="36"/>
          <w:szCs w:val="28"/>
        </w:rPr>
        <w:t>ΚΑΛΛΙΤΕΧΝΙΚΑ</w:t>
      </w:r>
    </w:p>
    <w:p w:rsidR="00A66C7C" w:rsidRPr="00E87891" w:rsidRDefault="00A66C7C" w:rsidP="00A66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891">
        <w:rPr>
          <w:rFonts w:ascii="Times New Roman" w:hAnsi="Times New Roman" w:cs="Times New Roman"/>
          <w:sz w:val="28"/>
          <w:szCs w:val="28"/>
        </w:rPr>
        <w:t>2. Όλα είναι χρώμα.</w:t>
      </w:r>
    </w:p>
    <w:p w:rsidR="00A66C7C" w:rsidRPr="00E87891" w:rsidRDefault="00A66C7C" w:rsidP="00A66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891">
        <w:rPr>
          <w:rFonts w:ascii="Times New Roman" w:hAnsi="Times New Roman" w:cs="Times New Roman"/>
          <w:sz w:val="28"/>
          <w:szCs w:val="28"/>
        </w:rPr>
        <w:t>δ . Βασικά και συμπληρωματικά</w:t>
      </w:r>
    </w:p>
    <w:p w:rsidR="00A66C7C" w:rsidRPr="00E87891" w:rsidRDefault="00A66C7C" w:rsidP="00A66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891">
        <w:rPr>
          <w:rFonts w:ascii="Times New Roman" w:hAnsi="Times New Roman" w:cs="Times New Roman"/>
          <w:sz w:val="28"/>
          <w:szCs w:val="28"/>
        </w:rPr>
        <w:t>ε. Οικογένειες χρωμάτων.</w:t>
      </w:r>
    </w:p>
    <w:p w:rsidR="00A66C7C" w:rsidRPr="00E87891" w:rsidRDefault="00A66C7C" w:rsidP="00A66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891">
        <w:rPr>
          <w:rFonts w:ascii="Times New Roman" w:hAnsi="Times New Roman" w:cs="Times New Roman"/>
          <w:sz w:val="28"/>
          <w:szCs w:val="28"/>
        </w:rPr>
        <w:t>3. Οργανώνω.</w:t>
      </w:r>
    </w:p>
    <w:p w:rsidR="00A66C7C" w:rsidRPr="00E87891" w:rsidRDefault="00A66C7C" w:rsidP="00A66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891">
        <w:rPr>
          <w:rFonts w:ascii="Times New Roman" w:hAnsi="Times New Roman" w:cs="Times New Roman"/>
          <w:sz w:val="28"/>
          <w:szCs w:val="28"/>
        </w:rPr>
        <w:t>δ . Οπτική ζυγαριά.</w:t>
      </w:r>
    </w:p>
    <w:p w:rsidR="00A66C7C" w:rsidRPr="00E87891" w:rsidRDefault="00A66C7C" w:rsidP="00A66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891">
        <w:rPr>
          <w:rFonts w:ascii="Times New Roman" w:hAnsi="Times New Roman" w:cs="Times New Roman"/>
          <w:sz w:val="28"/>
          <w:szCs w:val="28"/>
        </w:rPr>
        <w:t>8 . Χαρακτική.</w:t>
      </w:r>
    </w:p>
    <w:p w:rsidR="00A66C7C" w:rsidRPr="00E87891" w:rsidRDefault="00A66C7C" w:rsidP="00A66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891">
        <w:rPr>
          <w:rFonts w:ascii="Times New Roman" w:hAnsi="Times New Roman" w:cs="Times New Roman"/>
          <w:sz w:val="28"/>
          <w:szCs w:val="28"/>
        </w:rPr>
        <w:t xml:space="preserve">α. Ανακαλύπτοντας την έντυπη εικόνα.  Από: Η  </w:t>
      </w:r>
      <w:proofErr w:type="spellStart"/>
      <w:r w:rsidRPr="00E87891">
        <w:rPr>
          <w:rFonts w:ascii="Times New Roman" w:hAnsi="Times New Roman" w:cs="Times New Roman"/>
          <w:sz w:val="28"/>
          <w:szCs w:val="28"/>
        </w:rPr>
        <w:t>χαρακτική….έως</w:t>
      </w:r>
      <w:proofErr w:type="spellEnd"/>
      <w:r w:rsidRPr="00E87891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E87891">
        <w:rPr>
          <w:rFonts w:ascii="Times New Roman" w:hAnsi="Times New Roman" w:cs="Times New Roman"/>
          <w:sz w:val="28"/>
          <w:szCs w:val="28"/>
        </w:rPr>
        <w:t>πέτρες,κόκκαλα</w:t>
      </w:r>
      <w:proofErr w:type="spellEnd"/>
      <w:r w:rsidRPr="00E87891">
        <w:rPr>
          <w:rFonts w:ascii="Times New Roman" w:hAnsi="Times New Roman" w:cs="Times New Roman"/>
          <w:sz w:val="28"/>
          <w:szCs w:val="28"/>
        </w:rPr>
        <w:t>.)</w:t>
      </w:r>
    </w:p>
    <w:p w:rsidR="00A66C7C" w:rsidRPr="00E87891" w:rsidRDefault="00A66C7C" w:rsidP="00A66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8C" w:rsidRPr="000E6EB8" w:rsidRDefault="00FC038C" w:rsidP="00A66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038C" w:rsidRPr="000E6EB8" w:rsidSect="005013B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51" w:rsidRDefault="00C60451" w:rsidP="008C3E11">
      <w:pPr>
        <w:spacing w:after="0" w:line="240" w:lineRule="auto"/>
      </w:pPr>
      <w:r>
        <w:separator/>
      </w:r>
    </w:p>
  </w:endnote>
  <w:endnote w:type="continuationSeparator" w:id="0">
    <w:p w:rsidR="00C60451" w:rsidRDefault="00C60451" w:rsidP="008C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6B" w:rsidRDefault="00E411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290108"/>
      <w:docPartObj>
        <w:docPartGallery w:val="Page Numbers (Bottom of Page)"/>
        <w:docPartUnique/>
      </w:docPartObj>
    </w:sdtPr>
    <w:sdtContent>
      <w:p w:rsidR="00CF21F7" w:rsidRDefault="00F80024">
        <w:pPr>
          <w:pStyle w:val="a5"/>
          <w:jc w:val="right"/>
        </w:pPr>
        <w:fldSimple w:instr=" PAGE   \* MERGEFORMAT ">
          <w:r w:rsidR="00F9574B">
            <w:rPr>
              <w:noProof/>
            </w:rPr>
            <w:t>7</w:t>
          </w:r>
        </w:fldSimple>
      </w:p>
    </w:sdtContent>
  </w:sdt>
  <w:p w:rsidR="00CF21F7" w:rsidRPr="00FC6031" w:rsidRDefault="00CF21F7" w:rsidP="00FC6031">
    <w:pPr>
      <w:pStyle w:val="a5"/>
      <w:jc w:val="center"/>
      <w:rPr>
        <w:b/>
        <w:sz w:val="24"/>
      </w:rPr>
    </w:pPr>
    <w:r w:rsidRPr="00FC6031">
      <w:rPr>
        <w:b/>
        <w:sz w:val="24"/>
      </w:rPr>
      <w:t>ΕΞΕΤΑΣΤΕΑ ΥΛΗ Α΄ ΓΥΜΝΑΣΙΟΥ  ΓΙΑ ΤΟ ΣΧ. ΕΤΟΥΣ 202</w:t>
    </w:r>
    <w:r w:rsidR="00E4116B">
      <w:rPr>
        <w:b/>
        <w:sz w:val="24"/>
      </w:rPr>
      <w:t>3</w:t>
    </w:r>
    <w:r w:rsidRPr="00FC6031">
      <w:rPr>
        <w:b/>
        <w:sz w:val="24"/>
      </w:rPr>
      <w:t>-2</w:t>
    </w:r>
    <w:r w:rsidR="00E4116B">
      <w:rPr>
        <w:b/>
        <w:sz w:val="24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6B" w:rsidRDefault="00E411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51" w:rsidRDefault="00C60451" w:rsidP="008C3E11">
      <w:pPr>
        <w:spacing w:after="0" w:line="240" w:lineRule="auto"/>
      </w:pPr>
      <w:r>
        <w:separator/>
      </w:r>
    </w:p>
  </w:footnote>
  <w:footnote w:type="continuationSeparator" w:id="0">
    <w:p w:rsidR="00C60451" w:rsidRDefault="00C60451" w:rsidP="008C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6B" w:rsidRDefault="00E411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6B" w:rsidRDefault="00E411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6B" w:rsidRDefault="00E411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2C541F"/>
    <w:multiLevelType w:val="hybridMultilevel"/>
    <w:tmpl w:val="FE1E9094"/>
    <w:lvl w:ilvl="0" w:tplc="33128B1C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93A11"/>
    <w:multiLevelType w:val="hybridMultilevel"/>
    <w:tmpl w:val="32182C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153F"/>
    <w:multiLevelType w:val="hybridMultilevel"/>
    <w:tmpl w:val="34F2B3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7502B"/>
    <w:multiLevelType w:val="hybridMultilevel"/>
    <w:tmpl w:val="8404EB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A055F"/>
    <w:multiLevelType w:val="hybridMultilevel"/>
    <w:tmpl w:val="69FE8F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20A64"/>
    <w:multiLevelType w:val="hybridMultilevel"/>
    <w:tmpl w:val="CDD894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31F1C"/>
    <w:multiLevelType w:val="multilevel"/>
    <w:tmpl w:val="5B426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4A8B7FCD"/>
    <w:multiLevelType w:val="hybridMultilevel"/>
    <w:tmpl w:val="DCC8A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500CF"/>
    <w:multiLevelType w:val="hybridMultilevel"/>
    <w:tmpl w:val="958219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82E90"/>
    <w:multiLevelType w:val="hybridMultilevel"/>
    <w:tmpl w:val="8FC896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55CC5"/>
    <w:multiLevelType w:val="hybridMultilevel"/>
    <w:tmpl w:val="0A8C0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3808"/>
    <w:multiLevelType w:val="hybridMultilevel"/>
    <w:tmpl w:val="D22A50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B4B3C"/>
    <w:multiLevelType w:val="hybridMultilevel"/>
    <w:tmpl w:val="067875F0"/>
    <w:lvl w:ilvl="0" w:tplc="0408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13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A20"/>
    <w:rsid w:val="00003711"/>
    <w:rsid w:val="00020392"/>
    <w:rsid w:val="00023EC5"/>
    <w:rsid w:val="00060D1B"/>
    <w:rsid w:val="00094E19"/>
    <w:rsid w:val="000B40E7"/>
    <w:rsid w:val="000B5357"/>
    <w:rsid w:val="000E6EB8"/>
    <w:rsid w:val="000F0CC5"/>
    <w:rsid w:val="00116B87"/>
    <w:rsid w:val="00136C86"/>
    <w:rsid w:val="0015313D"/>
    <w:rsid w:val="00157770"/>
    <w:rsid w:val="00190E04"/>
    <w:rsid w:val="00196361"/>
    <w:rsid w:val="001A2F66"/>
    <w:rsid w:val="001A70A7"/>
    <w:rsid w:val="001B235E"/>
    <w:rsid w:val="001C1C76"/>
    <w:rsid w:val="001C6C5F"/>
    <w:rsid w:val="00220C1F"/>
    <w:rsid w:val="00235013"/>
    <w:rsid w:val="0023725D"/>
    <w:rsid w:val="00250D1D"/>
    <w:rsid w:val="00252815"/>
    <w:rsid w:val="002675BE"/>
    <w:rsid w:val="0028293B"/>
    <w:rsid w:val="002E7390"/>
    <w:rsid w:val="0032759C"/>
    <w:rsid w:val="0034141F"/>
    <w:rsid w:val="0037168B"/>
    <w:rsid w:val="003B18C3"/>
    <w:rsid w:val="003C28C0"/>
    <w:rsid w:val="003D1E91"/>
    <w:rsid w:val="003E7825"/>
    <w:rsid w:val="003F04F3"/>
    <w:rsid w:val="003F489B"/>
    <w:rsid w:val="00400413"/>
    <w:rsid w:val="004045D2"/>
    <w:rsid w:val="004220FF"/>
    <w:rsid w:val="00436BC0"/>
    <w:rsid w:val="004670B2"/>
    <w:rsid w:val="00487FD0"/>
    <w:rsid w:val="004A4B26"/>
    <w:rsid w:val="004A6324"/>
    <w:rsid w:val="004C2EC1"/>
    <w:rsid w:val="004F6B61"/>
    <w:rsid w:val="005013BE"/>
    <w:rsid w:val="00503F52"/>
    <w:rsid w:val="0051250D"/>
    <w:rsid w:val="00516305"/>
    <w:rsid w:val="00527FD0"/>
    <w:rsid w:val="00557440"/>
    <w:rsid w:val="005612DA"/>
    <w:rsid w:val="00575557"/>
    <w:rsid w:val="00583093"/>
    <w:rsid w:val="00590FDA"/>
    <w:rsid w:val="0059253A"/>
    <w:rsid w:val="005971BD"/>
    <w:rsid w:val="005B00FF"/>
    <w:rsid w:val="005E7876"/>
    <w:rsid w:val="005F20FC"/>
    <w:rsid w:val="006325FA"/>
    <w:rsid w:val="00693298"/>
    <w:rsid w:val="006B00EF"/>
    <w:rsid w:val="006F352E"/>
    <w:rsid w:val="00753658"/>
    <w:rsid w:val="007548FF"/>
    <w:rsid w:val="00754A78"/>
    <w:rsid w:val="00756CAC"/>
    <w:rsid w:val="007612AC"/>
    <w:rsid w:val="007762DC"/>
    <w:rsid w:val="00781BCE"/>
    <w:rsid w:val="00794FDA"/>
    <w:rsid w:val="007B6450"/>
    <w:rsid w:val="007E1850"/>
    <w:rsid w:val="00802623"/>
    <w:rsid w:val="00806E59"/>
    <w:rsid w:val="00844E77"/>
    <w:rsid w:val="00862955"/>
    <w:rsid w:val="00866A12"/>
    <w:rsid w:val="00866CA8"/>
    <w:rsid w:val="008672BF"/>
    <w:rsid w:val="00887D4A"/>
    <w:rsid w:val="00893AB8"/>
    <w:rsid w:val="008A1CB4"/>
    <w:rsid w:val="008B2CFB"/>
    <w:rsid w:val="008C3E11"/>
    <w:rsid w:val="008D2620"/>
    <w:rsid w:val="008E5FED"/>
    <w:rsid w:val="00915005"/>
    <w:rsid w:val="0092576E"/>
    <w:rsid w:val="00934EC6"/>
    <w:rsid w:val="00977378"/>
    <w:rsid w:val="009E2EC6"/>
    <w:rsid w:val="009E3E86"/>
    <w:rsid w:val="00A00981"/>
    <w:rsid w:val="00A66C7C"/>
    <w:rsid w:val="00A712E9"/>
    <w:rsid w:val="00A76265"/>
    <w:rsid w:val="00A84BC9"/>
    <w:rsid w:val="00AE2D79"/>
    <w:rsid w:val="00B04397"/>
    <w:rsid w:val="00B31B0F"/>
    <w:rsid w:val="00B40872"/>
    <w:rsid w:val="00B41FEF"/>
    <w:rsid w:val="00B4223A"/>
    <w:rsid w:val="00B42DDA"/>
    <w:rsid w:val="00B542EE"/>
    <w:rsid w:val="00B624FB"/>
    <w:rsid w:val="00B72689"/>
    <w:rsid w:val="00B73627"/>
    <w:rsid w:val="00BE3E9D"/>
    <w:rsid w:val="00BF4670"/>
    <w:rsid w:val="00BF5F5D"/>
    <w:rsid w:val="00BF7163"/>
    <w:rsid w:val="00C14C6C"/>
    <w:rsid w:val="00C27CCE"/>
    <w:rsid w:val="00C3660D"/>
    <w:rsid w:val="00C526BA"/>
    <w:rsid w:val="00C60451"/>
    <w:rsid w:val="00C65B52"/>
    <w:rsid w:val="00C718D8"/>
    <w:rsid w:val="00C95DDC"/>
    <w:rsid w:val="00CA1645"/>
    <w:rsid w:val="00CA3A86"/>
    <w:rsid w:val="00CC6D31"/>
    <w:rsid w:val="00CE7454"/>
    <w:rsid w:val="00CF21F7"/>
    <w:rsid w:val="00CF5B06"/>
    <w:rsid w:val="00D13820"/>
    <w:rsid w:val="00D31BEC"/>
    <w:rsid w:val="00D469EB"/>
    <w:rsid w:val="00D936CC"/>
    <w:rsid w:val="00DA37B7"/>
    <w:rsid w:val="00DA3B94"/>
    <w:rsid w:val="00DB7F55"/>
    <w:rsid w:val="00DF19BA"/>
    <w:rsid w:val="00E05F49"/>
    <w:rsid w:val="00E14288"/>
    <w:rsid w:val="00E4116B"/>
    <w:rsid w:val="00E64CC6"/>
    <w:rsid w:val="00E70346"/>
    <w:rsid w:val="00E82520"/>
    <w:rsid w:val="00E87891"/>
    <w:rsid w:val="00E95A20"/>
    <w:rsid w:val="00EA1B2B"/>
    <w:rsid w:val="00EA6A05"/>
    <w:rsid w:val="00ED1B55"/>
    <w:rsid w:val="00EE1D87"/>
    <w:rsid w:val="00F0271D"/>
    <w:rsid w:val="00F02A49"/>
    <w:rsid w:val="00F10B17"/>
    <w:rsid w:val="00F13C28"/>
    <w:rsid w:val="00F42FC1"/>
    <w:rsid w:val="00F60529"/>
    <w:rsid w:val="00F80024"/>
    <w:rsid w:val="00F81EB1"/>
    <w:rsid w:val="00F9574B"/>
    <w:rsid w:val="00FA5D68"/>
    <w:rsid w:val="00FC038C"/>
    <w:rsid w:val="00FC6031"/>
    <w:rsid w:val="00FD13F6"/>
    <w:rsid w:val="00FE407E"/>
    <w:rsid w:val="00FE5441"/>
    <w:rsid w:val="00FE6520"/>
    <w:rsid w:val="00F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8"/>
  </w:style>
  <w:style w:type="paragraph" w:styleId="1">
    <w:name w:val="heading 1"/>
    <w:basedOn w:val="a"/>
    <w:next w:val="a"/>
    <w:link w:val="1Char"/>
    <w:qFormat/>
    <w:rsid w:val="004A4B26"/>
    <w:pPr>
      <w:keepNext/>
      <w:numPr>
        <w:numId w:val="1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2">
    <w:name w:val="heading 2"/>
    <w:basedOn w:val="a"/>
    <w:next w:val="a"/>
    <w:link w:val="2Char"/>
    <w:qFormat/>
    <w:rsid w:val="004A4B26"/>
    <w:pPr>
      <w:keepNext/>
      <w:numPr>
        <w:ilvl w:val="1"/>
        <w:numId w:val="1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4A4B26"/>
    <w:pPr>
      <w:keepNext/>
      <w:numPr>
        <w:ilvl w:val="2"/>
        <w:numId w:val="11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36"/>
      <w:szCs w:val="24"/>
      <w:u w:val="single"/>
      <w:lang w:eastAsia="zh-CN"/>
    </w:rPr>
  </w:style>
  <w:style w:type="paragraph" w:styleId="7">
    <w:name w:val="heading 7"/>
    <w:basedOn w:val="a"/>
    <w:next w:val="a"/>
    <w:link w:val="7Char"/>
    <w:qFormat/>
    <w:rsid w:val="004A4B26"/>
    <w:pPr>
      <w:numPr>
        <w:ilvl w:val="6"/>
        <w:numId w:val="1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2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1630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C3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C3E11"/>
  </w:style>
  <w:style w:type="paragraph" w:styleId="a5">
    <w:name w:val="footer"/>
    <w:basedOn w:val="a"/>
    <w:link w:val="Char0"/>
    <w:uiPriority w:val="99"/>
    <w:unhideWhenUsed/>
    <w:rsid w:val="008C3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C3E11"/>
  </w:style>
  <w:style w:type="paragraph" w:styleId="Web">
    <w:name w:val="Normal (Web)"/>
    <w:basedOn w:val="a"/>
    <w:uiPriority w:val="99"/>
    <w:unhideWhenUsed/>
    <w:rsid w:val="004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6BC0"/>
    <w:rPr>
      <w:b/>
      <w:bCs/>
    </w:rPr>
  </w:style>
  <w:style w:type="character" w:customStyle="1" w:styleId="1Char">
    <w:name w:val="Επικεφαλίδα 1 Char"/>
    <w:basedOn w:val="a0"/>
    <w:link w:val="1"/>
    <w:rsid w:val="004A4B2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2Char">
    <w:name w:val="Επικεφαλίδα 2 Char"/>
    <w:basedOn w:val="a0"/>
    <w:link w:val="2"/>
    <w:rsid w:val="004A4B2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4A4B26"/>
    <w:rPr>
      <w:rFonts w:ascii="Tahoma" w:eastAsia="Times New Roman" w:hAnsi="Tahoma" w:cs="Tahoma"/>
      <w:b/>
      <w:bCs/>
      <w:sz w:val="36"/>
      <w:szCs w:val="24"/>
      <w:u w:val="single"/>
      <w:lang w:eastAsia="zh-CN"/>
    </w:rPr>
  </w:style>
  <w:style w:type="character" w:customStyle="1" w:styleId="7Char">
    <w:name w:val="Επικεφαλίδα 7 Char"/>
    <w:basedOn w:val="a0"/>
    <w:link w:val="7"/>
    <w:rsid w:val="004A4B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583093"/>
    <w:pPr>
      <w:spacing w:after="0" w:line="240" w:lineRule="auto"/>
    </w:pPr>
    <w:rPr>
      <w:rFonts w:eastAsiaTheme="minorHAnsi"/>
      <w:kern w:val="2"/>
      <w:lang w:val="en-US" w:eastAsia="en-US"/>
    </w:rPr>
  </w:style>
  <w:style w:type="character" w:styleId="-0">
    <w:name w:val="FollowedHyperlink"/>
    <w:basedOn w:val="a0"/>
    <w:uiPriority w:val="99"/>
    <w:semiHidden/>
    <w:unhideWhenUsed/>
    <w:rsid w:val="00250D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hyperlink" Target="https://eclass.sch.gr/modules/document/index.php?course=G688108&amp;openDir=/6148078dKOjs/622e49d3gIK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class.sch.gr/modules/document/index.php?course=G688108&amp;openDir=/6148078dKOjs/6190b35bnFFD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hyperlink" Target="https://eclass.sch.gr/modules/document/index.php?course=G688108&amp;openDir=/6148078dKOjs/622e49d3gIK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s://eclass.sch.gr/modules/document/index.php?course=G688108&amp;openDir=/6148078dKOjs/614807b4PljH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eclass.sch.gr/modules/document/index.php?course=G688108&amp;openDir=/6148078dKOjs/622e49ea4mEz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eclass.sch.gr/modules/document/index.php?course=G688108&amp;openDir=/6148078dKOjs/622e49d3gIK2" TargetMode="External"/><Relationship Id="rId28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yperlink" Target="https://eclass.sch.gr/modules/document/index.php?course=G688108&amp;openDir=/6148078dKOjs/61dbbd48QYTa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1ο ΓΥΜΝ ΑΓ ΔΗΜΗΤΡΙΟΥ</cp:lastModifiedBy>
  <cp:revision>25</cp:revision>
  <cp:lastPrinted>2024-05-22T08:45:00Z</cp:lastPrinted>
  <dcterms:created xsi:type="dcterms:W3CDTF">2024-05-17T07:44:00Z</dcterms:created>
  <dcterms:modified xsi:type="dcterms:W3CDTF">2024-05-27T08:15:00Z</dcterms:modified>
</cp:coreProperties>
</file>